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02" w:rsidRPr="00B77602" w:rsidRDefault="00B77602" w:rsidP="00B776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60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77602" w:rsidRPr="00B77602" w:rsidRDefault="00B77602" w:rsidP="00B776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60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77602" w:rsidRPr="00B77602" w:rsidRDefault="00733CE9" w:rsidP="00B776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ХАЛИТОВСКОГО</w:t>
      </w:r>
      <w:r w:rsidR="00B77602" w:rsidRPr="00B776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77602" w:rsidRDefault="00B77602" w:rsidP="00B7760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602">
        <w:rPr>
          <w:rFonts w:ascii="Times New Roman" w:hAnsi="Times New Roman" w:cs="Times New Roman"/>
          <w:sz w:val="28"/>
          <w:szCs w:val="28"/>
        </w:rPr>
        <w:t>КУНАШАКСКОГО РАЙОНА ЧЕЛЯБИНСКОЙ ОБЛАСТИ</w:t>
      </w:r>
    </w:p>
    <w:p w:rsidR="00AA71E9" w:rsidRPr="00B77602" w:rsidRDefault="00AA71E9" w:rsidP="00B776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5</w:t>
      </w:r>
    </w:p>
    <w:p w:rsidR="00B77602" w:rsidRPr="00B77602" w:rsidRDefault="00B77602" w:rsidP="00B77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602" w:rsidRPr="00B77602" w:rsidRDefault="00B77602" w:rsidP="00B77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602" w:rsidRPr="00B77602" w:rsidRDefault="00B77602" w:rsidP="00B776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602">
        <w:rPr>
          <w:rFonts w:ascii="Times New Roman" w:hAnsi="Times New Roman" w:cs="Times New Roman"/>
          <w:sz w:val="28"/>
          <w:szCs w:val="28"/>
        </w:rPr>
        <w:t>Р Е Ш Е Н И Е</w:t>
      </w:r>
    </w:p>
    <w:p w:rsidR="00B77602" w:rsidRPr="00B77602" w:rsidRDefault="00B77602" w:rsidP="00B77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602" w:rsidRPr="00B77602" w:rsidRDefault="00AA71E9" w:rsidP="00B77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</w:t>
      </w:r>
      <w:r w:rsidR="00B77602">
        <w:rPr>
          <w:rFonts w:ascii="Times New Roman" w:hAnsi="Times New Roman" w:cs="Times New Roman"/>
          <w:sz w:val="28"/>
          <w:szCs w:val="28"/>
        </w:rPr>
        <w:t>2019</w:t>
      </w:r>
      <w:r w:rsidR="00733CE9">
        <w:rPr>
          <w:rFonts w:ascii="Times New Roman" w:hAnsi="Times New Roman" w:cs="Times New Roman"/>
          <w:sz w:val="28"/>
          <w:szCs w:val="28"/>
        </w:rPr>
        <w:t xml:space="preserve"> </w:t>
      </w:r>
      <w:r w:rsidR="00B77602" w:rsidRPr="00B77602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7602" w:rsidRPr="00B7760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77602" w:rsidRPr="00B77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602" w:rsidRDefault="00B77602" w:rsidP="00B77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602" w:rsidRDefault="00B77602" w:rsidP="00B77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60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A32AB">
        <w:rPr>
          <w:rFonts w:ascii="Times New Roman" w:hAnsi="Times New Roman" w:cs="Times New Roman"/>
          <w:sz w:val="28"/>
          <w:szCs w:val="28"/>
        </w:rPr>
        <w:t>в приложение</w:t>
      </w:r>
    </w:p>
    <w:p w:rsidR="00BA32AB" w:rsidRDefault="00BA32AB" w:rsidP="00B77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BA32AB" w:rsidRDefault="00733CE9" w:rsidP="00B77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Халитовского</w:t>
      </w:r>
      <w:r w:rsidR="00BA32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A32AB" w:rsidRPr="00B77602" w:rsidRDefault="00733CE9" w:rsidP="00B77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сентября</w:t>
      </w:r>
      <w:r w:rsidR="00BA32AB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2AB">
        <w:rPr>
          <w:rFonts w:ascii="Times New Roman" w:hAnsi="Times New Roman" w:cs="Times New Roman"/>
          <w:sz w:val="28"/>
          <w:szCs w:val="28"/>
        </w:rPr>
        <w:t xml:space="preserve">г. №15 </w:t>
      </w:r>
    </w:p>
    <w:p w:rsidR="00B77602" w:rsidRPr="00B77602" w:rsidRDefault="00B77602" w:rsidP="00B77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602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:rsidR="00B77602" w:rsidRPr="00B77602" w:rsidRDefault="00B77602" w:rsidP="00B77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602" w:rsidRPr="00B77602" w:rsidRDefault="00B77602" w:rsidP="00B77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602">
        <w:rPr>
          <w:rFonts w:ascii="Times New Roman" w:hAnsi="Times New Roman" w:cs="Times New Roman"/>
          <w:sz w:val="28"/>
          <w:szCs w:val="28"/>
        </w:rPr>
        <w:t xml:space="preserve">     В соответс</w:t>
      </w:r>
      <w:r>
        <w:rPr>
          <w:rFonts w:ascii="Times New Roman" w:hAnsi="Times New Roman" w:cs="Times New Roman"/>
          <w:sz w:val="28"/>
          <w:szCs w:val="28"/>
        </w:rPr>
        <w:t>твии с Федеральным законом от 29.09.2019</w:t>
      </w:r>
      <w:r w:rsidRPr="00B7760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325</w:t>
      </w:r>
      <w:r w:rsidRPr="00B77602">
        <w:rPr>
          <w:rFonts w:ascii="Times New Roman" w:hAnsi="Times New Roman" w:cs="Times New Roman"/>
          <w:sz w:val="28"/>
          <w:szCs w:val="28"/>
        </w:rPr>
        <w:t>-ФЗ «О внесении изменений в части первую и вторую Налогового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приведения изданных нормативных правовых актов о земельном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 налогового периода 2020 года, в соответствии с частью 17 статьи 3 Закона</w:t>
      </w:r>
      <w:r w:rsidR="00733CE9">
        <w:rPr>
          <w:rFonts w:ascii="Times New Roman" w:hAnsi="Times New Roman" w:cs="Times New Roman"/>
          <w:sz w:val="28"/>
          <w:szCs w:val="28"/>
        </w:rPr>
        <w:t>, Совет депутатов  Халитовского</w:t>
      </w:r>
      <w:r w:rsidRPr="00B776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77602" w:rsidRPr="00B77602" w:rsidRDefault="00B77602" w:rsidP="00B77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602" w:rsidRDefault="00B77602" w:rsidP="00B776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602">
        <w:rPr>
          <w:rFonts w:ascii="Times New Roman" w:hAnsi="Times New Roman" w:cs="Times New Roman"/>
          <w:sz w:val="28"/>
          <w:szCs w:val="28"/>
        </w:rPr>
        <w:t>РЕШАЕТ:</w:t>
      </w:r>
    </w:p>
    <w:p w:rsidR="00B77602" w:rsidRPr="00B77602" w:rsidRDefault="00B77602" w:rsidP="00B776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2AB" w:rsidRDefault="00B77602" w:rsidP="0024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04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7602">
        <w:rPr>
          <w:rFonts w:ascii="Times New Roman" w:hAnsi="Times New Roman" w:cs="Times New Roman"/>
          <w:sz w:val="28"/>
          <w:szCs w:val="28"/>
        </w:rPr>
        <w:t xml:space="preserve">. 2 </w:t>
      </w:r>
      <w:r>
        <w:rPr>
          <w:rFonts w:ascii="Times New Roman" w:hAnsi="Times New Roman" w:cs="Times New Roman"/>
          <w:sz w:val="28"/>
          <w:szCs w:val="28"/>
        </w:rPr>
        <w:t xml:space="preserve">статьи 387 НК РФ и пунктом 1 статьи 397 НК РФ </w:t>
      </w:r>
      <w:r w:rsidRPr="00B77602">
        <w:rPr>
          <w:rFonts w:ascii="Times New Roman" w:hAnsi="Times New Roman" w:cs="Times New Roman"/>
          <w:sz w:val="28"/>
          <w:szCs w:val="28"/>
        </w:rPr>
        <w:t xml:space="preserve">читать в новой редакции: </w:t>
      </w:r>
      <w:r w:rsidR="00BA32AB">
        <w:rPr>
          <w:rFonts w:ascii="Times New Roman" w:hAnsi="Times New Roman" w:cs="Times New Roman"/>
          <w:sz w:val="28"/>
          <w:szCs w:val="28"/>
        </w:rPr>
        <w:t>- исключить сроки уплаты земельного налога и авансовых платежей с 01.01.2020 г. предусмотрены единые сроки уплаты в НК РФ</w:t>
      </w:r>
    </w:p>
    <w:p w:rsidR="0045790E" w:rsidRDefault="0045790E" w:rsidP="0024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абзац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 п. 1 статьи 394 НК РФ</w:t>
      </w:r>
      <w:r w:rsidR="00B77602" w:rsidRPr="00B77602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45790E" w:rsidRDefault="0045790E" w:rsidP="0024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-текст «занятых жилищным </w:t>
      </w:r>
      <w:r w:rsidR="00B77602" w:rsidRPr="00B77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фондом и объектами инженерной инфраструктуры жилищно-коммунального комплекса(за исключением доли в праве на земельный участок, приходящейся на объект не относящийся к жилищному фонду и к объектам инженерной инфраструктуры жилищно-коммунального комплекса)или приобретенных (предоставленных) для жилищного строительства» дополнить словами «(за исключением земельных участков, приобретенных (предоставленных) для индивидуального жилищного строительства, используемых </w:t>
      </w:r>
      <w:r w:rsidR="00240402">
        <w:rPr>
          <w:rFonts w:ascii="Times New Roman" w:hAnsi="Times New Roman" w:cs="Times New Roman"/>
          <w:sz w:val="28"/>
          <w:szCs w:val="28"/>
        </w:rPr>
        <w:t>в предпринимательской деятельности)»</w:t>
      </w:r>
    </w:p>
    <w:p w:rsidR="00240402" w:rsidRDefault="00240402" w:rsidP="0024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 </w:t>
      </w:r>
      <w:r w:rsidR="00367D92">
        <w:rPr>
          <w:rFonts w:ascii="Times New Roman" w:hAnsi="Times New Roman" w:cs="Times New Roman"/>
          <w:sz w:val="28"/>
          <w:szCs w:val="28"/>
        </w:rPr>
        <w:t xml:space="preserve">абзац 4 </w:t>
      </w:r>
      <w:r w:rsidR="005112BF">
        <w:rPr>
          <w:rFonts w:ascii="Times New Roman" w:hAnsi="Times New Roman" w:cs="Times New Roman"/>
          <w:sz w:val="28"/>
          <w:szCs w:val="28"/>
        </w:rPr>
        <w:t>пп.1 пункта 1 статьи 394 НК РФ читать в новой редакции:</w:t>
      </w:r>
    </w:p>
    <w:p w:rsidR="005112BF" w:rsidRDefault="005112BF" w:rsidP="0024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 «приобретенных (представленных) для личного подсобного хозяйства, садоводства, огородничества или животноводства, а также дачного хозяйства»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дополнить словами «(за исключением земельных участков, приобретенных(предоставленных) для личного подсобного хозяйства, садоводства, огородничества, животноводства, дачного хозяйства, используемых в предпринимательской деятельности)».</w:t>
      </w:r>
    </w:p>
    <w:p w:rsidR="00B77602" w:rsidRPr="00B77602" w:rsidRDefault="005112BF" w:rsidP="00B77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7602" w:rsidRPr="00B77602">
        <w:rPr>
          <w:rFonts w:ascii="Times New Roman" w:hAnsi="Times New Roman" w:cs="Times New Roman"/>
          <w:sz w:val="28"/>
          <w:szCs w:val="28"/>
        </w:rPr>
        <w:t>.</w:t>
      </w:r>
      <w:r w:rsidR="00B77602" w:rsidRPr="00B77602">
        <w:rPr>
          <w:rFonts w:ascii="Times New Roman" w:hAnsi="Times New Roman" w:cs="Times New Roman"/>
          <w:sz w:val="28"/>
          <w:szCs w:val="28"/>
        </w:rPr>
        <w:tab/>
        <w:t xml:space="preserve"> Контроль за исполнением настоящего решения возложить на комиссию по бюджету, финансовой и налоговой политике.</w:t>
      </w:r>
    </w:p>
    <w:p w:rsidR="00B77602" w:rsidRPr="00B77602" w:rsidRDefault="005112BF" w:rsidP="00B77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7602" w:rsidRPr="00B77602">
        <w:rPr>
          <w:rFonts w:ascii="Times New Roman" w:hAnsi="Times New Roman" w:cs="Times New Roman"/>
          <w:sz w:val="28"/>
          <w:szCs w:val="28"/>
        </w:rPr>
        <w:t>.</w:t>
      </w:r>
      <w:r w:rsidR="00B77602" w:rsidRPr="00B77602">
        <w:rPr>
          <w:rFonts w:ascii="Times New Roman" w:hAnsi="Times New Roman" w:cs="Times New Roman"/>
          <w:sz w:val="28"/>
          <w:szCs w:val="28"/>
        </w:rPr>
        <w:tab/>
        <w:t xml:space="preserve"> Настоящее решение вступает в силу с момента публикации и распространяется </w:t>
      </w:r>
      <w:r w:rsidR="000A3AE6">
        <w:rPr>
          <w:rFonts w:ascii="Times New Roman" w:hAnsi="Times New Roman" w:cs="Times New Roman"/>
          <w:sz w:val="28"/>
          <w:szCs w:val="28"/>
        </w:rPr>
        <w:t>на налоговый период с 01.01.2020</w:t>
      </w:r>
      <w:r w:rsidR="00B77602" w:rsidRPr="00B7760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77602" w:rsidRPr="000A3AE6" w:rsidRDefault="005112BF" w:rsidP="00B77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7602" w:rsidRPr="00B77602">
        <w:rPr>
          <w:rFonts w:ascii="Times New Roman" w:hAnsi="Times New Roman" w:cs="Times New Roman"/>
          <w:sz w:val="28"/>
          <w:szCs w:val="28"/>
        </w:rPr>
        <w:t>.</w:t>
      </w:r>
      <w:r w:rsidR="00B77602" w:rsidRPr="00B77602">
        <w:rPr>
          <w:rFonts w:ascii="Times New Roman" w:hAnsi="Times New Roman" w:cs="Times New Roman"/>
          <w:sz w:val="28"/>
          <w:szCs w:val="28"/>
        </w:rPr>
        <w:tab/>
        <w:t xml:space="preserve"> Настоящее решение опубликовать </w:t>
      </w:r>
      <w:r w:rsidR="000A3AE6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hyperlink r:id="rId4" w:history="1">
        <w:r w:rsidR="000A3AE6" w:rsidRPr="00EF3B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A3AE6" w:rsidRPr="00EF3B7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A3AE6" w:rsidRPr="00EF3B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pravokunashak</w:t>
        </w:r>
        <w:proofErr w:type="spellEnd"/>
        <w:r w:rsidR="000A3AE6" w:rsidRPr="000A3A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A3AE6" w:rsidRPr="00EF3B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A3AE6" w:rsidRPr="000A3AE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0A3AE6" w:rsidRPr="000A3AE6">
        <w:rPr>
          <w:rFonts w:ascii="Times New Roman" w:hAnsi="Times New Roman" w:cs="Times New Roman"/>
          <w:sz w:val="28"/>
          <w:szCs w:val="28"/>
        </w:rPr>
        <w:t xml:space="preserve"> </w:t>
      </w:r>
      <w:r w:rsidR="000A3AE6">
        <w:rPr>
          <w:rFonts w:ascii="Times New Roman" w:hAnsi="Times New Roman" w:cs="Times New Roman"/>
          <w:sz w:val="28"/>
          <w:szCs w:val="28"/>
        </w:rPr>
        <w:t xml:space="preserve"> и н</w:t>
      </w:r>
      <w:r w:rsidR="00733CE9">
        <w:rPr>
          <w:rFonts w:ascii="Times New Roman" w:hAnsi="Times New Roman" w:cs="Times New Roman"/>
          <w:sz w:val="28"/>
          <w:szCs w:val="28"/>
        </w:rPr>
        <w:t>а сайте администрации Халитовского</w:t>
      </w:r>
      <w:r w:rsidR="000A3AE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77602" w:rsidRPr="00B77602" w:rsidRDefault="00B77602" w:rsidP="00B77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602" w:rsidRPr="00B77602" w:rsidRDefault="00B77602" w:rsidP="00B77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602" w:rsidRPr="00B77602" w:rsidRDefault="00B77602" w:rsidP="00B77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602" w:rsidRPr="00B77602" w:rsidRDefault="00B77602" w:rsidP="00B77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3D2" w:rsidRPr="00B77602" w:rsidRDefault="000A3AE6" w:rsidP="00B77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</w:t>
      </w:r>
      <w:r w:rsidR="00733CE9">
        <w:rPr>
          <w:rFonts w:ascii="Times New Roman" w:hAnsi="Times New Roman" w:cs="Times New Roman"/>
          <w:sz w:val="28"/>
          <w:szCs w:val="28"/>
        </w:rPr>
        <w:t xml:space="preserve">                 А.И.Гарипова</w:t>
      </w:r>
    </w:p>
    <w:sectPr w:rsidR="000933D2" w:rsidRPr="00B77602" w:rsidSect="00B77602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9E"/>
    <w:rsid w:val="000933D2"/>
    <w:rsid w:val="000A3AE6"/>
    <w:rsid w:val="00240402"/>
    <w:rsid w:val="00367D92"/>
    <w:rsid w:val="0045790E"/>
    <w:rsid w:val="005112BF"/>
    <w:rsid w:val="006C43EB"/>
    <w:rsid w:val="00733CE9"/>
    <w:rsid w:val="00AA71E9"/>
    <w:rsid w:val="00B77602"/>
    <w:rsid w:val="00BA32AB"/>
    <w:rsid w:val="00F7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99C0"/>
  <w15:docId w15:val="{0D99A664-32AB-45EE-9640-13520F54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A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kunasha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</cp:revision>
  <cp:lastPrinted>2019-12-06T10:46:00Z</cp:lastPrinted>
  <dcterms:created xsi:type="dcterms:W3CDTF">2019-12-06T10:50:00Z</dcterms:created>
  <dcterms:modified xsi:type="dcterms:W3CDTF">2019-12-06T10:50:00Z</dcterms:modified>
</cp:coreProperties>
</file>