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BE6C68" w:rsidP="00C96D5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User\Desktop\ГЕРБ 3.jpeg" style="width:42pt;height:54pt;visibility:visible">
            <v:imagedata r:id="rId5" o:title=""/>
          </v:shape>
        </w:pict>
      </w:r>
      <w:r w:rsidR="003327B2" w:rsidRPr="00C317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КУЯШСКОГО СЕЛЬСКОГО ПОСЕЛЕНИЯ</w:t>
      </w:r>
    </w:p>
    <w:p w:rsidR="003327B2" w:rsidRPr="00C3172E" w:rsidRDefault="003327B2" w:rsidP="00230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3327B2" w:rsidRPr="00C3172E" w:rsidRDefault="00BE6C68" w:rsidP="00FC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1;visibility:visible" from="4.4pt,9pt" to="463.4pt,9pt" strokeweight="4.5pt">
            <v:stroke linestyle="thickThin"/>
          </v:line>
        </w:pict>
      </w: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FC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7B2" w:rsidRPr="00C3172E" w:rsidRDefault="003327B2" w:rsidP="00C96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710100" w:rsidP="00FC05D3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от ____________2020</w:t>
      </w:r>
      <w:r w:rsidR="003327B2" w:rsidRPr="00C3172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___</w:t>
      </w:r>
    </w:p>
    <w:p w:rsidR="003327B2" w:rsidRPr="00C3172E" w:rsidRDefault="003327B2" w:rsidP="00FC05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бюджете Куяшского сельского</w:t>
      </w:r>
    </w:p>
    <w:p w:rsidR="003327B2" w:rsidRPr="00C3172E" w:rsidRDefault="00D056B5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оселения</w:t>
      </w: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</w:t>
      </w:r>
    </w:p>
    <w:p w:rsidR="003327B2" w:rsidRPr="00C3172E" w:rsidRDefault="00710100" w:rsidP="00C96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плановый период 2022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2023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годов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7B2" w:rsidRPr="00C3172E" w:rsidRDefault="003327B2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Куяшском</w:t>
      </w:r>
      <w:proofErr w:type="spellEnd"/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Совет депутатов Куяшского сельского поселения </w:t>
      </w:r>
    </w:p>
    <w:p w:rsidR="003327B2" w:rsidRPr="00C3172E" w:rsidRDefault="003327B2" w:rsidP="00C96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РЕШАЕТ: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Принять бюджет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 год и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годов согласно приложению.</w:t>
      </w:r>
    </w:p>
    <w:p w:rsidR="003327B2" w:rsidRPr="00C3172E" w:rsidRDefault="00C3172E" w:rsidP="00C3172E">
      <w:pPr>
        <w:pStyle w:val="a5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01 января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 обнародованию и размещению на официальном сайте Куяшского сельского поселения в сети интернет.</w:t>
      </w:r>
    </w:p>
    <w:p w:rsidR="003327B2" w:rsidRPr="00C3172E" w:rsidRDefault="00C3172E" w:rsidP="00C3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возложить на комиссию по бюджету и налоговой политике Совета депутатов Куяшского сельского поселения.</w:t>
      </w:r>
    </w:p>
    <w:p w:rsidR="003327B2" w:rsidRPr="00C3172E" w:rsidRDefault="003327B2" w:rsidP="00230B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230B8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</w:p>
    <w:p w:rsidR="003327B2" w:rsidRDefault="003327B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Куяшского сельского поселения  </w:t>
      </w:r>
      <w:r w:rsidR="00C317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C3172E">
        <w:rPr>
          <w:rFonts w:ascii="Times New Roman" w:hAnsi="Times New Roman" w:cs="Times New Roman"/>
          <w:sz w:val="28"/>
          <w:szCs w:val="28"/>
          <w:lang w:eastAsia="ru-RU"/>
        </w:rPr>
        <w:t>А.П.Шубин</w:t>
      </w:r>
      <w:proofErr w:type="spellEnd"/>
    </w:p>
    <w:p w:rsidR="004B25D2" w:rsidRPr="00C3172E" w:rsidRDefault="004B25D2" w:rsidP="004B25D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>Куяшского сельского поселения</w:t>
      </w:r>
    </w:p>
    <w:p w:rsidR="003327B2" w:rsidRPr="004B25D2" w:rsidRDefault="003327B2" w:rsidP="00DB315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9699D" w:rsidRPr="004B25D2">
        <w:rPr>
          <w:rFonts w:ascii="Times New Roman" w:hAnsi="Times New Roman" w:cs="Times New Roman"/>
          <w:sz w:val="24"/>
          <w:szCs w:val="24"/>
          <w:lang w:eastAsia="ru-RU"/>
        </w:rPr>
        <w:t>«___»</w:t>
      </w:r>
      <w:r w:rsidR="00710100">
        <w:rPr>
          <w:rFonts w:ascii="Times New Roman" w:hAnsi="Times New Roman" w:cs="Times New Roman"/>
          <w:sz w:val="24"/>
          <w:szCs w:val="24"/>
          <w:lang w:eastAsia="ru-RU"/>
        </w:rPr>
        <w:t>________2020</w:t>
      </w:r>
      <w:r w:rsidRPr="004B25D2">
        <w:rPr>
          <w:rFonts w:ascii="Times New Roman" w:hAnsi="Times New Roman" w:cs="Times New Roman"/>
          <w:sz w:val="24"/>
          <w:szCs w:val="24"/>
          <w:lang w:eastAsia="ru-RU"/>
        </w:rPr>
        <w:t xml:space="preserve"> г.№____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99D" w:rsidRDefault="003327B2" w:rsidP="00FC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Куяшского сельского поселения </w:t>
      </w:r>
    </w:p>
    <w:p w:rsidR="003327B2" w:rsidRPr="00C3172E" w:rsidRDefault="00710100" w:rsidP="00D9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2021 год и на плановый период 2022 и 2023</w:t>
      </w:r>
      <w:r w:rsidR="003327B2" w:rsidRPr="00C317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 У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твердить основные характеристики бюджета 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Куяшского  сельского  поселения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7089,500 тыс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рублей, в том числе безвозмездные поступления от других бюджетов бюджетной системы Российской Федерации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5 170</w:t>
      </w:r>
      <w:r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,200 тыс.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3327B2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Куяшского  сельского  поселения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7089,500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D9699D" w:rsidRPr="00C3172E" w:rsidRDefault="00D9699D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Куяшско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го  сельского  поселения на 2022 год и на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C3172E" w:rsidP="00D969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Куяшского  сельск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3 702,100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1 780,800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 на 2023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3 182,300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сумме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1 256,0</w:t>
      </w:r>
      <w:r w:rsidR="003327B2" w:rsidRPr="00BE6C68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9699D" w:rsidRPr="00C3172E" w:rsidRDefault="00D9699D" w:rsidP="00D9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C3172E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3 702,100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мме </w:t>
      </w:r>
      <w:r w:rsidR="00BE6C6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86,832</w:t>
      </w:r>
      <w:r w:rsidR="00710100" w:rsidRPr="00BE6C68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 на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 xml:space="preserve">3 182,300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147,245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.Утвердить нормативы доходов бюджета Куяшского  сельского  поселения   на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 плановый период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4.Утвердить перечень главных администраторов доходов бюджета Куяшского  сельского  поселения согласно приложению 2.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5. Утвердить перечень главных администраторов источников финансирования дефицита бюджета Куяшского  сельского  поселения согласно приложению 3.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6. Утвердить общий объем бюджетных ассигнований на исполнение публичных  нормативных обязательств  бюджета Куяшского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  на 2021 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>год в сумме 0 тыс. рублей  и на пла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новый период 2022 и 2023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D969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 7. Установить общий объем межбюджетных трансфертов, предоставляемых другим бюджетам бюджетной системы</w:t>
      </w:r>
      <w:r w:rsidR="00D9699D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на 2021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 тыс.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рублей и на плановый период 2022 и 2023</w:t>
      </w: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сумме 0 тыс. рублей.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99D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8. Утвердить: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распределение бюджетных ассигнований по разделам, подразделам, целевым статьям, группам (группам и подгруппам) видов расходов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классификация расходов бюджетов) 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жению 4,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5;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2)  ведомственную структуру расходов бюджета Куяшского  сельского  поселения </w:t>
      </w:r>
      <w:r w:rsidR="0071010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2021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год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согласно прило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жению 6,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7.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9. Установить следующ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ие основания для внесения в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росписи бюджета Куяшского сельского поселения:</w:t>
      </w:r>
    </w:p>
    <w:p w:rsidR="00D9699D" w:rsidRPr="00D9699D" w:rsidRDefault="00D9699D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1)  распределение зарезервированных в составе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9699D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- бюджетные ассигнования, предусмотренные по целевой статье «Резервные фонды местных администраций»,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3) перераспределение администрацией Куяшского сельского поселения бюджетных ассигнований, предусмотренных в ведомственной структуре, по соответствующим разделам по кодам классификации расходов  бюджетов бюджетной системы Российской Федерации; 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       4) поступление в доход бюджета Куяшского сельского поселения средств, полученных от добровольных пожертвований;</w:t>
      </w:r>
    </w:p>
    <w:p w:rsidR="00D9699D" w:rsidRPr="00D9699D" w:rsidRDefault="00D9699D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172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       5</w:t>
      </w:r>
      <w:r w:rsidRPr="00C3172E">
        <w:rPr>
          <w:rFonts w:ascii="Arial" w:hAnsi="Arial" w:cs="Arial"/>
          <w:color w:val="3C3C3C"/>
          <w:sz w:val="28"/>
          <w:szCs w:val="28"/>
          <w:shd w:val="clear" w:color="auto" w:fill="FFFFFF"/>
          <w:lang w:eastAsia="ru-RU"/>
        </w:rPr>
        <w:t xml:space="preserve">) </w:t>
      </w:r>
      <w:r w:rsidRPr="00C3172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327B2" w:rsidRPr="00C3172E" w:rsidRDefault="003327B2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10. Установить, что доведение лимитов бюджетных обязательств на 2020 год и финансирование в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осуществляется с учетом следующей приоритетности расходов:</w:t>
      </w:r>
    </w:p>
    <w:p w:rsidR="003C6EF6" w:rsidRPr="003C6EF6" w:rsidRDefault="003C6EF6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</w:p>
    <w:p w:rsidR="003C6EF6" w:rsidRDefault="003327B2" w:rsidP="003C6EF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>оплата труда и начисления на оплату труда;</w:t>
      </w:r>
    </w:p>
    <w:p w:rsidR="003C6EF6" w:rsidRPr="003C6EF6" w:rsidRDefault="003C6EF6" w:rsidP="003C6EF6">
      <w:pPr>
        <w:autoSpaceDE w:val="0"/>
        <w:autoSpaceDN w:val="0"/>
        <w:adjustRightInd w:val="0"/>
        <w:spacing w:after="0"/>
        <w:ind w:left="960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2) оплата коммунальных услуг и услуг связи, арендной платы за пользование помещениями;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Default="005645D5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3) уплата налогов и сборов в бюджеты бюджетной системы Российской Федерации;</w:t>
      </w:r>
    </w:p>
    <w:p w:rsidR="003C6EF6" w:rsidRPr="003C6EF6" w:rsidRDefault="003C6EF6" w:rsidP="00C96D5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4) доведение лимито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иным направлениям, не указанным в настоящей части, осуществляется в соответствии с распоряжениями Главы администрации Куяшского  сельского    поселения.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11. Установить верхний предел муниципального внутреннего долга бюджета  Куяшского  сельского поселения: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2022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95,965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96,065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3327B2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на 1 января 2024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E6C68" w:rsidRPr="00BE6C68">
        <w:rPr>
          <w:rFonts w:ascii="Times New Roman" w:hAnsi="Times New Roman" w:cs="Times New Roman"/>
          <w:sz w:val="28"/>
          <w:szCs w:val="28"/>
          <w:lang w:eastAsia="ru-RU"/>
        </w:rPr>
        <w:t>96,315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0 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5645D5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bookmarkEnd w:id="0"/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>
        <w:rPr>
          <w:rFonts w:ascii="Times New Roman" w:hAnsi="Times New Roman"/>
          <w:sz w:val="28"/>
          <w:szCs w:val="28"/>
        </w:rPr>
        <w:t>Куяшского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сельского поселения и погашени</w:t>
      </w:r>
      <w:r w:rsidR="00710100">
        <w:rPr>
          <w:rFonts w:ascii="Times New Roman" w:hAnsi="Times New Roman"/>
          <w:spacing w:val="-8"/>
          <w:sz w:val="28"/>
          <w:szCs w:val="28"/>
        </w:rPr>
        <w:t>е долговых обязательств, на 2021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0100">
        <w:rPr>
          <w:rFonts w:ascii="Times New Roman" w:hAnsi="Times New Roman"/>
          <w:spacing w:val="-8"/>
          <w:sz w:val="28"/>
          <w:szCs w:val="28"/>
        </w:rPr>
        <w:t>год в сумме 0 тыс. руб., на 2022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710100">
        <w:rPr>
          <w:rFonts w:ascii="Times New Roman" w:hAnsi="Times New Roman"/>
          <w:spacing w:val="-8"/>
          <w:sz w:val="28"/>
          <w:szCs w:val="28"/>
        </w:rPr>
        <w:t>д в  сумме 0 тыс. руб. и на 2023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C6EF6" w:rsidRPr="008115B5" w:rsidRDefault="003C6EF6" w:rsidP="003C6E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115B5">
        <w:rPr>
          <w:rFonts w:ascii="Times New Roman" w:hAnsi="Times New Roman"/>
          <w:spacing w:val="-8"/>
          <w:sz w:val="28"/>
          <w:szCs w:val="28"/>
        </w:rPr>
        <w:t>13. Установить объем расходов на обслужива</w:t>
      </w:r>
      <w:r w:rsidR="00710100">
        <w:rPr>
          <w:rFonts w:ascii="Times New Roman" w:hAnsi="Times New Roman"/>
          <w:spacing w:val="-8"/>
          <w:sz w:val="28"/>
          <w:szCs w:val="28"/>
        </w:rPr>
        <w:t>ние муниципального долга на 2021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руб., на</w:t>
      </w:r>
      <w:r w:rsidR="00710100">
        <w:rPr>
          <w:rFonts w:ascii="Times New Roman" w:hAnsi="Times New Roman"/>
          <w:spacing w:val="-8"/>
          <w:sz w:val="28"/>
          <w:szCs w:val="28"/>
        </w:rPr>
        <w:t xml:space="preserve"> 2022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</w:t>
      </w:r>
      <w:r w:rsidR="00710100">
        <w:rPr>
          <w:rFonts w:ascii="Times New Roman" w:hAnsi="Times New Roman"/>
          <w:spacing w:val="-8"/>
          <w:sz w:val="28"/>
          <w:szCs w:val="28"/>
        </w:rPr>
        <w:t>д в  сумме 0 тыс. руб. и на 2023</w:t>
      </w:r>
      <w:r w:rsidRPr="008115B5">
        <w:rPr>
          <w:rFonts w:ascii="Times New Roman" w:hAnsi="Times New Roman"/>
          <w:spacing w:val="-8"/>
          <w:sz w:val="28"/>
          <w:szCs w:val="28"/>
        </w:rPr>
        <w:t xml:space="preserve"> год в сумме 0 тыс. руб.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</w:t>
      </w:r>
      <w:r w:rsidR="003C6EF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14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. Утвердить Программу муниципальных гарантий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   поселения на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8 и п</w:t>
      </w:r>
      <w:r w:rsidR="003327B2" w:rsidRPr="00C3172E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рограмму муниципальных гарантий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бюджета Куяшского  сельского п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на плановый период 2022 и 2023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годов согласно приложению 9.</w:t>
      </w:r>
    </w:p>
    <w:p w:rsidR="003327B2" w:rsidRPr="00C3172E" w:rsidRDefault="003327B2" w:rsidP="00C96D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 15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. Утвердить Программу муниципальных внутренних </w:t>
      </w:r>
      <w:r w:rsidR="003C6EF6" w:rsidRPr="003C6EF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6EF6" w:rsidRPr="003C6EF6">
        <w:rPr>
          <w:rFonts w:ascii="Times New Roman" w:hAnsi="Times New Roman" w:cs="Times New Roman"/>
          <w:sz w:val="28"/>
          <w:szCs w:val="28"/>
        </w:rPr>
        <w:t>внешних</w:t>
      </w:r>
      <w:r w:rsidR="003C6EF6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заимствований бюджета  Куяшского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 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10 и программу муниципальных внутренних заимствований бюджета Куяшского  сельского    п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оселения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11.</w:t>
      </w:r>
    </w:p>
    <w:p w:rsidR="003327B2" w:rsidRPr="00C3172E" w:rsidRDefault="003327B2" w:rsidP="00C96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EF6">
        <w:rPr>
          <w:rFonts w:ascii="Times New Roman" w:hAnsi="Times New Roman" w:cs="Times New Roman"/>
          <w:sz w:val="28"/>
          <w:szCs w:val="28"/>
          <w:lang w:eastAsia="ru-RU"/>
        </w:rPr>
        <w:t xml:space="preserve">  16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. Установить, что в 2021 году и на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бюджетные кредиты из бюджета Куяшского  сельского    поселения не предоставляются.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25D2">
        <w:rPr>
          <w:rFonts w:ascii="Times New Roman" w:hAnsi="Times New Roman" w:cs="Times New Roman"/>
          <w:sz w:val="28"/>
          <w:szCs w:val="28"/>
          <w:lang w:eastAsia="ru-RU"/>
        </w:rPr>
        <w:t xml:space="preserve">  17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источники внутреннего финансирования дефицита бюджета Куяшс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12 и на плановый период 202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13.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5645D5" w:rsidP="00C96D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25D2">
        <w:rPr>
          <w:rFonts w:ascii="Times New Roman" w:hAnsi="Times New Roman" w:cs="Times New Roman"/>
          <w:sz w:val="28"/>
          <w:szCs w:val="28"/>
          <w:lang w:eastAsia="ru-RU"/>
        </w:rPr>
        <w:t xml:space="preserve">  18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>. Утвердить реестр источников доходов бюджета Куяшск</w:t>
      </w:r>
      <w:r w:rsidR="00710100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на  2021 год и плановый период 2022 и 2023</w:t>
      </w:r>
      <w:r w:rsidR="003327B2"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согласно приложению 14.</w:t>
      </w:r>
    </w:p>
    <w:p w:rsidR="003327B2" w:rsidRPr="00C3172E" w:rsidRDefault="003327B2" w:rsidP="00C96D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C96D57">
      <w:pPr>
        <w:tabs>
          <w:tab w:val="left" w:pos="91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Default="003327B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5D2" w:rsidRPr="00C3172E" w:rsidRDefault="004B25D2" w:rsidP="00FC05D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B2" w:rsidRPr="00C3172E" w:rsidRDefault="003327B2" w:rsidP="00FC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317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Куяшского</w:t>
      </w:r>
    </w:p>
    <w:p w:rsidR="003327B2" w:rsidRPr="004B25D2" w:rsidRDefault="005645D5" w:rsidP="004B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ельского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поселения:                                                                         </w:t>
      </w:r>
      <w:proofErr w:type="spellStart"/>
      <w:r w:rsidR="003327B2" w:rsidRPr="00C3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В.А.Аверин</w:t>
      </w:r>
      <w:proofErr w:type="spellEnd"/>
    </w:p>
    <w:sectPr w:rsidR="003327B2" w:rsidRPr="004B25D2" w:rsidSect="00F269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5835"/>
    <w:multiLevelType w:val="hybridMultilevel"/>
    <w:tmpl w:val="3E04B338"/>
    <w:lvl w:ilvl="0" w:tplc="F68C0A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9718A"/>
    <w:multiLevelType w:val="hybridMultilevel"/>
    <w:tmpl w:val="63B22FE8"/>
    <w:lvl w:ilvl="0" w:tplc="C786F46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82"/>
    <w:rsid w:val="0000020F"/>
    <w:rsid w:val="00000ABF"/>
    <w:rsid w:val="00016171"/>
    <w:rsid w:val="00016F71"/>
    <w:rsid w:val="0001771B"/>
    <w:rsid w:val="000179F6"/>
    <w:rsid w:val="00021793"/>
    <w:rsid w:val="00030876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E5D2D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84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26C5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7B2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C6EF6"/>
    <w:rsid w:val="003D1970"/>
    <w:rsid w:val="003D270E"/>
    <w:rsid w:val="003D4F98"/>
    <w:rsid w:val="003D4FAA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44808"/>
    <w:rsid w:val="004619E2"/>
    <w:rsid w:val="004620B6"/>
    <w:rsid w:val="00462B42"/>
    <w:rsid w:val="00464B8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7BEF"/>
    <w:rsid w:val="004B25D2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5D5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010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6B1F"/>
    <w:rsid w:val="007A2F91"/>
    <w:rsid w:val="007A4CBF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4061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2C67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54A5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E6C68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172E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96D57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6B5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699D"/>
    <w:rsid w:val="00D974EA"/>
    <w:rsid w:val="00DA1DCB"/>
    <w:rsid w:val="00DA3FE2"/>
    <w:rsid w:val="00DB17F4"/>
    <w:rsid w:val="00DB3158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C53E5"/>
    <w:rsid w:val="00EC5C72"/>
    <w:rsid w:val="00EC7103"/>
    <w:rsid w:val="00EC7172"/>
    <w:rsid w:val="00EC7915"/>
    <w:rsid w:val="00ED24D0"/>
    <w:rsid w:val="00ED2A38"/>
    <w:rsid w:val="00EE0079"/>
    <w:rsid w:val="00EE10A4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26950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05D3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75A26F-FAE4-4B77-8397-352DC78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B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2019-11-18T05:23:00Z</cp:lastPrinted>
  <dcterms:created xsi:type="dcterms:W3CDTF">2019-10-07T18:09:00Z</dcterms:created>
  <dcterms:modified xsi:type="dcterms:W3CDTF">2020-12-01T10:52:00Z</dcterms:modified>
</cp:coreProperties>
</file>