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E2" w:rsidRPr="00AF35E2" w:rsidRDefault="00AF35E2" w:rsidP="00AF35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35E2">
        <w:rPr>
          <w:b/>
          <w:bCs/>
          <w:noProof/>
          <w:sz w:val="28"/>
          <w:szCs w:val="28"/>
        </w:rPr>
        <w:drawing>
          <wp:inline distT="0" distB="0" distL="0" distR="0" wp14:anchorId="197920BB" wp14:editId="56E96360">
            <wp:extent cx="1031875" cy="1080770"/>
            <wp:effectExtent l="0" t="0" r="0" b="5080"/>
            <wp:docPr id="3" name="Рисунок 3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5E2" w:rsidRPr="00AF35E2" w:rsidRDefault="00AF35E2" w:rsidP="00AF35E2">
      <w:pPr>
        <w:jc w:val="center"/>
        <w:rPr>
          <w:b/>
          <w:sz w:val="22"/>
          <w:szCs w:val="22"/>
        </w:rPr>
      </w:pPr>
      <w:r w:rsidRPr="00AF35E2">
        <w:rPr>
          <w:b/>
          <w:sz w:val="22"/>
          <w:szCs w:val="22"/>
        </w:rPr>
        <w:t>РОССИЙСКАЯ ФЕДЕРАЦИЯ</w:t>
      </w:r>
    </w:p>
    <w:p w:rsidR="00AF35E2" w:rsidRPr="00AF35E2" w:rsidRDefault="00AF35E2" w:rsidP="00AF35E2">
      <w:pPr>
        <w:jc w:val="center"/>
        <w:rPr>
          <w:b/>
        </w:rPr>
      </w:pPr>
      <w:r w:rsidRPr="00AF35E2">
        <w:rPr>
          <w:b/>
        </w:rPr>
        <w:t>СОВЕТ ДЕПУТАТОВ</w:t>
      </w:r>
    </w:p>
    <w:p w:rsidR="00AF35E2" w:rsidRPr="00AF35E2" w:rsidRDefault="00AF35E2" w:rsidP="00AF35E2">
      <w:pPr>
        <w:jc w:val="center"/>
      </w:pPr>
      <w:proofErr w:type="spellStart"/>
      <w:r w:rsidRPr="00AF35E2">
        <w:t>Усть-Багарякского</w:t>
      </w:r>
      <w:proofErr w:type="spellEnd"/>
      <w:r w:rsidRPr="00AF35E2">
        <w:t xml:space="preserve"> сельского поселения </w:t>
      </w:r>
    </w:p>
    <w:p w:rsidR="00AF35E2" w:rsidRPr="00AF35E2" w:rsidRDefault="00AF35E2" w:rsidP="00AF35E2">
      <w:pPr>
        <w:jc w:val="center"/>
      </w:pPr>
      <w:proofErr w:type="spellStart"/>
      <w:r w:rsidRPr="00AF35E2">
        <w:t>Кунашакского</w:t>
      </w:r>
      <w:proofErr w:type="spellEnd"/>
      <w:r w:rsidRPr="00AF35E2">
        <w:t xml:space="preserve"> муниципального района Челябинской области</w:t>
      </w:r>
    </w:p>
    <w:p w:rsidR="00AF35E2" w:rsidRPr="00AF35E2" w:rsidRDefault="00AF35E2" w:rsidP="00AF35E2">
      <w:pPr>
        <w:jc w:val="center"/>
        <w:rPr>
          <w:b/>
          <w:sz w:val="28"/>
          <w:szCs w:val="28"/>
        </w:rPr>
      </w:pPr>
      <w:r w:rsidRPr="00AF35E2">
        <w:rPr>
          <w:b/>
          <w:sz w:val="28"/>
          <w:szCs w:val="28"/>
        </w:rPr>
        <w:t xml:space="preserve">РЕШЕНИЕ </w:t>
      </w:r>
    </w:p>
    <w:p w:rsidR="00AF35E2" w:rsidRPr="00AF35E2" w:rsidRDefault="00AF35E2" w:rsidP="00AF35E2">
      <w:pPr>
        <w:jc w:val="center"/>
        <w:rPr>
          <w:b/>
        </w:rPr>
      </w:pPr>
      <w:r w:rsidRPr="00AF35E2">
        <w:rPr>
          <w:b/>
        </w:rPr>
        <w:t xml:space="preserve">  </w:t>
      </w:r>
      <w:r w:rsidR="00576349">
        <w:rPr>
          <w:b/>
          <w:sz w:val="28"/>
          <w:szCs w:val="28"/>
        </w:rPr>
        <w:t>15</w:t>
      </w:r>
      <w:r w:rsidRPr="00AF35E2">
        <w:rPr>
          <w:b/>
        </w:rPr>
        <w:t xml:space="preserve">-го заседания Совета депутатов </w:t>
      </w:r>
    </w:p>
    <w:p w:rsidR="00AF35E2" w:rsidRPr="00AF35E2" w:rsidRDefault="00AF35E2" w:rsidP="00AF35E2">
      <w:pPr>
        <w:jc w:val="center"/>
        <w:rPr>
          <w:b/>
        </w:rPr>
      </w:pPr>
      <w:proofErr w:type="spellStart"/>
      <w:r w:rsidRPr="00AF35E2">
        <w:rPr>
          <w:b/>
        </w:rPr>
        <w:t>Усть-Багарякского</w:t>
      </w:r>
      <w:proofErr w:type="spellEnd"/>
      <w:r w:rsidRPr="00AF35E2">
        <w:rPr>
          <w:b/>
        </w:rPr>
        <w:t xml:space="preserve"> сельского поселения </w:t>
      </w:r>
    </w:p>
    <w:p w:rsidR="00AF35E2" w:rsidRPr="00AF35E2" w:rsidRDefault="00AF35E2" w:rsidP="00AF35E2">
      <w:pPr>
        <w:jc w:val="center"/>
        <w:rPr>
          <w:b/>
        </w:rPr>
      </w:pPr>
    </w:p>
    <w:p w:rsidR="00AF35E2" w:rsidRPr="00AF35E2" w:rsidRDefault="00AF35E2" w:rsidP="00AF35E2">
      <w:r w:rsidRPr="00AF35E2">
        <w:t xml:space="preserve">с. </w:t>
      </w:r>
      <w:proofErr w:type="spellStart"/>
      <w:r w:rsidRPr="00AF35E2">
        <w:t>Усть</w:t>
      </w:r>
      <w:proofErr w:type="spellEnd"/>
      <w:r w:rsidRPr="00AF35E2">
        <w:t>-Багаряк</w:t>
      </w:r>
    </w:p>
    <w:p w:rsidR="00AF35E2" w:rsidRPr="00AF35E2" w:rsidRDefault="00AF35E2" w:rsidP="00AF35E2">
      <w:pPr>
        <w:rPr>
          <w:b/>
        </w:rPr>
      </w:pPr>
      <w:r w:rsidRPr="00AF35E2">
        <w:t xml:space="preserve">от  </w:t>
      </w:r>
      <w:r w:rsidRPr="00AF35E2">
        <w:rPr>
          <w:b/>
        </w:rPr>
        <w:t xml:space="preserve">27.09.2024 г. </w:t>
      </w:r>
      <w:r w:rsidRPr="00AF35E2">
        <w:t xml:space="preserve">                                                                                                     № </w:t>
      </w:r>
      <w:r w:rsidR="00576349">
        <w:rPr>
          <w:b/>
          <w:sz w:val="28"/>
          <w:szCs w:val="28"/>
        </w:rPr>
        <w:t>31</w:t>
      </w:r>
    </w:p>
    <w:p w:rsidR="00AF35E2" w:rsidRPr="00AF35E2" w:rsidRDefault="00AF35E2" w:rsidP="00AF35E2">
      <w:pPr>
        <w:rPr>
          <w:b/>
        </w:rPr>
      </w:pPr>
    </w:p>
    <w:p w:rsidR="00AF35E2" w:rsidRPr="00576349" w:rsidRDefault="00576349" w:rsidP="00AF35E2">
      <w:pPr>
        <w:pStyle w:val="a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76349">
        <w:rPr>
          <w:b/>
          <w:sz w:val="22"/>
          <w:szCs w:val="22"/>
        </w:rPr>
        <w:t>Об утверждении Положения</w:t>
      </w:r>
      <w:r w:rsidR="00AF35E2" w:rsidRPr="00576349">
        <w:rPr>
          <w:b/>
          <w:sz w:val="22"/>
          <w:szCs w:val="22"/>
        </w:rPr>
        <w:t xml:space="preserve"> о земельном налоге</w:t>
      </w:r>
    </w:p>
    <w:p w:rsidR="00AF35E2" w:rsidRPr="00576349" w:rsidRDefault="00AF35E2" w:rsidP="00AF35E2">
      <w:pPr>
        <w:pStyle w:val="a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76349">
        <w:rPr>
          <w:b/>
          <w:sz w:val="22"/>
          <w:szCs w:val="22"/>
        </w:rPr>
        <w:t xml:space="preserve">на территории </w:t>
      </w:r>
      <w:proofErr w:type="spellStart"/>
      <w:r w:rsidRPr="00576349">
        <w:rPr>
          <w:b/>
          <w:sz w:val="22"/>
          <w:szCs w:val="22"/>
        </w:rPr>
        <w:t>Усть-Багарякского</w:t>
      </w:r>
      <w:proofErr w:type="spellEnd"/>
      <w:r w:rsidRPr="00576349">
        <w:rPr>
          <w:b/>
          <w:sz w:val="22"/>
          <w:szCs w:val="22"/>
        </w:rPr>
        <w:t xml:space="preserve"> </w:t>
      </w:r>
      <w:proofErr w:type="gramStart"/>
      <w:r w:rsidRPr="00576349">
        <w:rPr>
          <w:b/>
          <w:sz w:val="22"/>
          <w:szCs w:val="22"/>
        </w:rPr>
        <w:t>сельского</w:t>
      </w:r>
      <w:proofErr w:type="gramEnd"/>
      <w:r w:rsidRPr="00576349">
        <w:rPr>
          <w:b/>
          <w:sz w:val="22"/>
          <w:szCs w:val="22"/>
        </w:rPr>
        <w:t xml:space="preserve"> </w:t>
      </w:r>
    </w:p>
    <w:p w:rsidR="00AF35E2" w:rsidRPr="00576349" w:rsidRDefault="00AF35E2" w:rsidP="00AF35E2">
      <w:pPr>
        <w:pStyle w:val="a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76349">
        <w:rPr>
          <w:b/>
          <w:sz w:val="22"/>
          <w:szCs w:val="22"/>
        </w:rPr>
        <w:t xml:space="preserve">поселения </w:t>
      </w:r>
      <w:proofErr w:type="spellStart"/>
      <w:r w:rsidRPr="00576349">
        <w:rPr>
          <w:b/>
          <w:sz w:val="22"/>
          <w:szCs w:val="22"/>
        </w:rPr>
        <w:t>Кунашакского</w:t>
      </w:r>
      <w:proofErr w:type="spellEnd"/>
      <w:r w:rsidRPr="00576349">
        <w:rPr>
          <w:b/>
          <w:sz w:val="22"/>
          <w:szCs w:val="22"/>
        </w:rPr>
        <w:t xml:space="preserve"> района  </w:t>
      </w:r>
    </w:p>
    <w:p w:rsidR="00AF35E2" w:rsidRPr="00576349" w:rsidRDefault="00576349" w:rsidP="00AF35E2">
      <w:pPr>
        <w:pStyle w:val="a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76349">
        <w:rPr>
          <w:b/>
          <w:sz w:val="22"/>
          <w:szCs w:val="22"/>
        </w:rPr>
        <w:t>Челябинской области</w:t>
      </w:r>
      <w:r w:rsidR="00AF35E2" w:rsidRPr="00576349">
        <w:rPr>
          <w:b/>
          <w:sz w:val="22"/>
          <w:szCs w:val="22"/>
        </w:rPr>
        <w:t xml:space="preserve">    </w:t>
      </w:r>
    </w:p>
    <w:p w:rsidR="00AF35E2" w:rsidRPr="00AF35E2" w:rsidRDefault="00AF35E2" w:rsidP="00AF35E2">
      <w:pPr>
        <w:spacing w:after="200" w:line="276" w:lineRule="auto"/>
      </w:pPr>
    </w:p>
    <w:p w:rsidR="00AF35E2" w:rsidRPr="00576349" w:rsidRDefault="00AF35E2" w:rsidP="00AF35E2">
      <w:pPr>
        <w:spacing w:after="200"/>
        <w:jc w:val="both"/>
      </w:pPr>
      <w:r w:rsidRPr="00AF35E2">
        <w:t xml:space="preserve">       </w:t>
      </w:r>
      <w:r w:rsidRPr="00576349">
        <w:t xml:space="preserve">В соответствии с </w:t>
      </w:r>
      <w:hyperlink r:id="rId9" w:history="1">
        <w:r w:rsidRPr="00576349">
          <w:rPr>
            <w:rStyle w:val="a7"/>
          </w:rPr>
          <w:t>главой 31</w:t>
        </w:r>
      </w:hyperlink>
      <w:r w:rsidRPr="00576349">
        <w:t xml:space="preserve"> «Земельный налог»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76349">
        <w:t>Усть-Багарякского</w:t>
      </w:r>
      <w:proofErr w:type="spellEnd"/>
      <w:r w:rsidRPr="00576349">
        <w:t xml:space="preserve"> сельского поселения, Положением о бюджетном процессе в </w:t>
      </w:r>
      <w:proofErr w:type="spellStart"/>
      <w:r w:rsidRPr="00576349">
        <w:t>Усть-Багарякском</w:t>
      </w:r>
      <w:proofErr w:type="spellEnd"/>
      <w:r w:rsidRPr="00576349">
        <w:t xml:space="preserve"> сельском поселении,</w:t>
      </w:r>
    </w:p>
    <w:p w:rsidR="00AF35E2" w:rsidRPr="00576349" w:rsidRDefault="00AF35E2" w:rsidP="00AF35E2">
      <w:pPr>
        <w:spacing w:after="200"/>
        <w:jc w:val="center"/>
        <w:rPr>
          <w:b/>
        </w:rPr>
      </w:pPr>
      <w:r w:rsidRPr="00576349">
        <w:rPr>
          <w:b/>
        </w:rPr>
        <w:t xml:space="preserve">Совет депутатов </w:t>
      </w:r>
      <w:proofErr w:type="spellStart"/>
      <w:r w:rsidRPr="00576349">
        <w:rPr>
          <w:b/>
        </w:rPr>
        <w:t>Усть-Багарякского</w:t>
      </w:r>
      <w:proofErr w:type="spellEnd"/>
      <w:r w:rsidRPr="00576349">
        <w:rPr>
          <w:b/>
        </w:rPr>
        <w:t xml:space="preserve"> сельского поселения</w:t>
      </w:r>
    </w:p>
    <w:p w:rsidR="00AF35E2" w:rsidRPr="003E691A" w:rsidRDefault="00AF35E2" w:rsidP="003E691A">
      <w:pPr>
        <w:spacing w:after="200"/>
        <w:jc w:val="center"/>
        <w:rPr>
          <w:b/>
        </w:rPr>
      </w:pPr>
      <w:r w:rsidRPr="00576349">
        <w:rPr>
          <w:b/>
        </w:rPr>
        <w:t>РЕШАЕТ:</w:t>
      </w:r>
    </w:p>
    <w:p w:rsidR="007E50E4" w:rsidRPr="00576349" w:rsidRDefault="007E50E4" w:rsidP="004D583E">
      <w:pPr>
        <w:pStyle w:val="a8"/>
        <w:spacing w:before="0" w:beforeAutospacing="0" w:after="300" w:afterAutospacing="0"/>
      </w:pPr>
      <w:r w:rsidRPr="00576349">
        <w:t xml:space="preserve">1. Утвердить Положение о земельном налоге на территории </w:t>
      </w:r>
      <w:proofErr w:type="spellStart"/>
      <w:r w:rsidR="00AF35E2" w:rsidRPr="00576349">
        <w:t>Усть-Багарякского</w:t>
      </w:r>
      <w:proofErr w:type="spellEnd"/>
      <w:r w:rsidR="00AF35E2" w:rsidRPr="00576349">
        <w:t xml:space="preserve"> </w:t>
      </w:r>
      <w:r w:rsidRPr="00576349">
        <w:t xml:space="preserve">сельского поселения </w:t>
      </w:r>
      <w:r w:rsidR="00AF35E2" w:rsidRPr="00576349">
        <w:t xml:space="preserve">в новой редакции, </w:t>
      </w:r>
      <w:r w:rsidR="003E691A">
        <w:t>согласно П</w:t>
      </w:r>
      <w:r w:rsidRPr="00576349">
        <w:t xml:space="preserve">риложению к </w:t>
      </w:r>
      <w:r w:rsidR="003E691A">
        <w:t>настоящему Р</w:t>
      </w:r>
      <w:r w:rsidRPr="00576349">
        <w:t>ешению.</w:t>
      </w:r>
    </w:p>
    <w:p w:rsidR="00815F6E" w:rsidRPr="00576349" w:rsidRDefault="003E691A" w:rsidP="004D583E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Р</w:t>
      </w:r>
      <w:r w:rsidR="00815F6E" w:rsidRPr="00576349">
        <w:rPr>
          <w:rFonts w:ascii="Times New Roman" w:hAnsi="Times New Roman" w:cs="Times New Roman"/>
          <w:b w:val="0"/>
          <w:sz w:val="24"/>
          <w:szCs w:val="24"/>
        </w:rPr>
        <w:t xml:space="preserve">ешение </w:t>
      </w:r>
      <w:proofErr w:type="spellStart"/>
      <w:r w:rsidR="00AF35E2" w:rsidRPr="00576349">
        <w:rPr>
          <w:rFonts w:ascii="Times New Roman" w:hAnsi="Times New Roman" w:cs="Times New Roman"/>
          <w:b w:val="0"/>
          <w:sz w:val="24"/>
          <w:szCs w:val="24"/>
        </w:rPr>
        <w:t>Усть-Багарякского</w:t>
      </w:r>
      <w:proofErr w:type="spellEnd"/>
      <w:r w:rsidR="00AF35E2" w:rsidRPr="0057634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31 августа 2012 года № 10 </w:t>
      </w:r>
      <w:r w:rsidR="00AF35E2" w:rsidRPr="00576349">
        <w:rPr>
          <w:rFonts w:ascii="Times New Roman" w:hAnsi="Times New Roman" w:cs="Times New Roman"/>
          <w:b w:val="0"/>
          <w:bCs w:val="0"/>
          <w:sz w:val="24"/>
          <w:szCs w:val="24"/>
        </w:rPr>
        <w:t>«О земельном налоге» и все изменения к этому Решению.</w:t>
      </w:r>
    </w:p>
    <w:p w:rsidR="00AF35E2" w:rsidRPr="00576349" w:rsidRDefault="00AF35E2" w:rsidP="004D583E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936" w:rsidRPr="00576349" w:rsidRDefault="00AF35E2" w:rsidP="004D583E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634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="003E691A">
        <w:rPr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Настоящее Р</w:t>
      </w:r>
      <w:r w:rsidR="004D583E" w:rsidRPr="00576349">
        <w:rPr>
          <w:rFonts w:ascii="Times New Roman" w:hAnsi="Times New Roman" w:cs="Times New Roman"/>
          <w:b w:val="0"/>
          <w:color w:val="252525"/>
          <w:sz w:val="24"/>
          <w:szCs w:val="24"/>
          <w:shd w:val="clear" w:color="auto" w:fill="FFFFFF"/>
        </w:rPr>
        <w:t>ешение вступает в силу после его официального опубликования и распространяется на правоотношения, возникшие с 01.01.2024 года.</w:t>
      </w:r>
    </w:p>
    <w:p w:rsidR="004D583E" w:rsidRPr="00576349" w:rsidRDefault="004D583E" w:rsidP="004D583E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0936" w:rsidRPr="00576349" w:rsidRDefault="009F0936" w:rsidP="004D583E">
      <w:pPr>
        <w:pStyle w:val="ConsTitle"/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6349">
        <w:rPr>
          <w:rFonts w:ascii="Times New Roman" w:hAnsi="Times New Roman" w:cs="Times New Roman"/>
          <w:b w:val="0"/>
          <w:bCs w:val="0"/>
          <w:sz w:val="24"/>
          <w:szCs w:val="24"/>
        </w:rPr>
        <w:t>4. Настоящее Решение опубликовать в средствах массовой информации.</w:t>
      </w:r>
    </w:p>
    <w:p w:rsidR="001C1A9B" w:rsidRPr="004D583E" w:rsidRDefault="001C1A9B" w:rsidP="004D583E"/>
    <w:p w:rsidR="00C3074C" w:rsidRDefault="00C3074C" w:rsidP="004D583E"/>
    <w:p w:rsidR="004D583E" w:rsidRDefault="004D583E" w:rsidP="004D583E"/>
    <w:p w:rsidR="004D583E" w:rsidRDefault="004D583E" w:rsidP="004D583E">
      <w:r>
        <w:t>Председатель</w:t>
      </w:r>
      <w:r w:rsidR="003E691A">
        <w:t xml:space="preserve"> Совета депутатов                                                 Г.Б. </w:t>
      </w:r>
      <w:proofErr w:type="spellStart"/>
      <w:r w:rsidR="003E691A">
        <w:t>Азнабаев</w:t>
      </w:r>
      <w:bookmarkStart w:id="0" w:name="_GoBack"/>
      <w:bookmarkEnd w:id="0"/>
      <w:proofErr w:type="spellEnd"/>
    </w:p>
    <w:p w:rsidR="004D583E" w:rsidRDefault="004D583E" w:rsidP="004D583E"/>
    <w:p w:rsidR="004D583E" w:rsidRPr="004D583E" w:rsidRDefault="004D583E" w:rsidP="004D583E"/>
    <w:p w:rsidR="003E691A" w:rsidRDefault="003E691A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3E691A" w:rsidRDefault="003E691A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3E691A" w:rsidRDefault="003E691A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3E691A" w:rsidRDefault="003E691A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576349" w:rsidRDefault="00576349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9F0936" w:rsidRDefault="00576349" w:rsidP="00576349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sz w:val="22"/>
          <w:szCs w:val="22"/>
        </w:rPr>
      </w:pPr>
      <w:r>
        <w:rPr>
          <w:color w:val="000000"/>
        </w:rPr>
        <w:t>к Р</w:t>
      </w:r>
      <w:r w:rsidR="00C3074C" w:rsidRPr="00C3074C">
        <w:rPr>
          <w:color w:val="000000"/>
        </w:rPr>
        <w:t>ешению</w:t>
      </w:r>
      <w:r w:rsidR="00C3074C" w:rsidRPr="00C3074C">
        <w:rPr>
          <w:sz w:val="22"/>
          <w:szCs w:val="22"/>
        </w:rPr>
        <w:t xml:space="preserve"> </w:t>
      </w:r>
      <w:r w:rsidR="009F0936">
        <w:rPr>
          <w:sz w:val="22"/>
          <w:szCs w:val="22"/>
        </w:rPr>
        <w:t>Совета депутатов</w:t>
      </w:r>
    </w:p>
    <w:p w:rsidR="00C3074C" w:rsidRPr="00C3074C" w:rsidRDefault="009F0936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  <w:proofErr w:type="spellStart"/>
      <w:r>
        <w:rPr>
          <w:sz w:val="22"/>
          <w:szCs w:val="22"/>
        </w:rPr>
        <w:t>Усть-Багарякского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C3074C" w:rsidRPr="00C3074C">
        <w:rPr>
          <w:color w:val="000000"/>
        </w:rPr>
        <w:t xml:space="preserve"> </w:t>
      </w:r>
    </w:p>
    <w:p w:rsidR="00C3074C" w:rsidRPr="00C3074C" w:rsidRDefault="00C3074C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  <w:r w:rsidRPr="00C3074C">
        <w:rPr>
          <w:color w:val="000000"/>
        </w:rPr>
        <w:t xml:space="preserve">№ </w:t>
      </w:r>
      <w:r w:rsidR="00576349">
        <w:rPr>
          <w:color w:val="000000"/>
        </w:rPr>
        <w:t>31</w:t>
      </w:r>
      <w:r w:rsidRPr="00C3074C">
        <w:rPr>
          <w:color w:val="000000"/>
        </w:rPr>
        <w:t xml:space="preserve">  от </w:t>
      </w:r>
      <w:r w:rsidR="009F0936">
        <w:rPr>
          <w:color w:val="000000"/>
        </w:rPr>
        <w:t>27</w:t>
      </w:r>
      <w:r w:rsidR="008A036B">
        <w:rPr>
          <w:color w:val="000000"/>
        </w:rPr>
        <w:t>.0</w:t>
      </w:r>
      <w:r w:rsidR="009F0936">
        <w:rPr>
          <w:color w:val="000000"/>
        </w:rPr>
        <w:t>9</w:t>
      </w:r>
      <w:r w:rsidR="008A036B">
        <w:rPr>
          <w:color w:val="000000"/>
        </w:rPr>
        <w:t>.</w:t>
      </w:r>
      <w:r w:rsidRPr="00C3074C">
        <w:rPr>
          <w:color w:val="000000"/>
        </w:rPr>
        <w:t>202</w:t>
      </w:r>
      <w:r>
        <w:rPr>
          <w:color w:val="000000"/>
        </w:rPr>
        <w:t>4</w:t>
      </w:r>
      <w:r w:rsidR="00576349">
        <w:rPr>
          <w:color w:val="000000"/>
        </w:rPr>
        <w:t xml:space="preserve"> </w:t>
      </w:r>
      <w:r w:rsidRPr="00C3074C">
        <w:rPr>
          <w:color w:val="000000"/>
        </w:rPr>
        <w:t>г</w:t>
      </w:r>
      <w:r w:rsidR="003E691A">
        <w:rPr>
          <w:color w:val="000000"/>
        </w:rPr>
        <w:t>ода</w:t>
      </w:r>
    </w:p>
    <w:p w:rsidR="00C3074C" w:rsidRPr="00C3074C" w:rsidRDefault="00C3074C" w:rsidP="00C3074C">
      <w:pPr>
        <w:tabs>
          <w:tab w:val="left" w:pos="0"/>
        </w:tabs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C3074C" w:rsidRPr="00C3074C" w:rsidRDefault="00C3074C" w:rsidP="00C3074C">
      <w:pPr>
        <w:autoSpaceDE w:val="0"/>
        <w:autoSpaceDN w:val="0"/>
        <w:adjustRightInd w:val="0"/>
        <w:spacing w:line="20" w:lineRule="atLeast"/>
        <w:jc w:val="center"/>
      </w:pPr>
    </w:p>
    <w:p w:rsidR="003E691A" w:rsidRPr="003E691A" w:rsidRDefault="00C3074C" w:rsidP="00C3074C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3E691A">
        <w:rPr>
          <w:b/>
          <w:bCs/>
          <w:color w:val="000000"/>
          <w:sz w:val="28"/>
          <w:szCs w:val="28"/>
        </w:rPr>
        <w:t xml:space="preserve">ПОЛОЖЕНИЕ О ЗЕМЕЛЬНОМ НАЛОГЕ </w:t>
      </w:r>
    </w:p>
    <w:p w:rsidR="00C3074C" w:rsidRPr="00C3074C" w:rsidRDefault="00C3074C" w:rsidP="00C3074C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C3074C">
        <w:rPr>
          <w:b/>
          <w:bCs/>
          <w:color w:val="000000"/>
        </w:rPr>
        <w:t xml:space="preserve">НА ТЕРРИТОРИИ </w:t>
      </w:r>
      <w:r w:rsidR="009F0936">
        <w:rPr>
          <w:b/>
          <w:bCs/>
          <w:color w:val="000000"/>
        </w:rPr>
        <w:t>УСТЬ-БАГАРЯКСКОГО</w:t>
      </w:r>
      <w:r w:rsidRPr="00C3074C">
        <w:rPr>
          <w:b/>
          <w:bCs/>
          <w:color w:val="000000"/>
        </w:rPr>
        <w:t xml:space="preserve"> СЕЛЬСКОГО ПОСЕЛЕНИЯ</w:t>
      </w:r>
      <w:r w:rsidR="001C1A9B">
        <w:rPr>
          <w:b/>
          <w:bCs/>
          <w:color w:val="000000"/>
        </w:rPr>
        <w:t xml:space="preserve"> К</w:t>
      </w:r>
      <w:r w:rsidR="009F0936">
        <w:rPr>
          <w:b/>
          <w:bCs/>
          <w:color w:val="000000"/>
        </w:rPr>
        <w:t>УНАШАКСКОГО</w:t>
      </w:r>
      <w:r w:rsidR="001C1A9B">
        <w:rPr>
          <w:b/>
          <w:bCs/>
          <w:color w:val="000000"/>
        </w:rPr>
        <w:t xml:space="preserve"> РАЙОНА </w:t>
      </w:r>
      <w:r w:rsidR="009F0936">
        <w:rPr>
          <w:b/>
          <w:bCs/>
          <w:color w:val="000000"/>
        </w:rPr>
        <w:t>ЧЕЛЯБИНСКОЙ</w:t>
      </w:r>
      <w:r w:rsidR="001C1A9B">
        <w:rPr>
          <w:b/>
          <w:bCs/>
          <w:color w:val="000000"/>
        </w:rPr>
        <w:t xml:space="preserve"> ОБЛАСТИ</w:t>
      </w:r>
    </w:p>
    <w:p w:rsidR="00C3074C" w:rsidRPr="00C3074C" w:rsidRDefault="00C3074C" w:rsidP="00C3074C">
      <w:pPr>
        <w:autoSpaceDE w:val="0"/>
        <w:autoSpaceDN w:val="0"/>
        <w:adjustRightInd w:val="0"/>
        <w:spacing w:line="20" w:lineRule="atLeast"/>
        <w:jc w:val="center"/>
      </w:pPr>
    </w:p>
    <w:p w:rsidR="00C3074C" w:rsidRPr="00C3074C" w:rsidRDefault="00C3074C" w:rsidP="00C3074C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C3074C">
        <w:rPr>
          <w:b/>
          <w:bCs/>
          <w:color w:val="000000"/>
        </w:rPr>
        <w:t>1. Общие положения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533"/>
        <w:jc w:val="both"/>
        <w:rPr>
          <w:color w:val="000000"/>
        </w:rPr>
      </w:pPr>
      <w:r w:rsidRPr="004D583E">
        <w:rPr>
          <w:color w:val="000000"/>
        </w:rPr>
        <w:t xml:space="preserve">Настоящее Положение устанавливает земельный налог, обязательный к уплате на территории </w:t>
      </w:r>
      <w:proofErr w:type="spellStart"/>
      <w:r w:rsidR="009F0936" w:rsidRPr="004D583E">
        <w:rPr>
          <w:iCs/>
        </w:rPr>
        <w:t>Усть-Багарякского</w:t>
      </w:r>
      <w:proofErr w:type="spellEnd"/>
      <w:r w:rsidRPr="004D583E">
        <w:rPr>
          <w:iCs/>
        </w:rPr>
        <w:t xml:space="preserve"> </w:t>
      </w:r>
      <w:r w:rsidRPr="004D583E">
        <w:t>сельского</w:t>
      </w:r>
      <w:r w:rsidRPr="004D583E">
        <w:rPr>
          <w:color w:val="000000"/>
        </w:rPr>
        <w:t xml:space="preserve"> поселения, налоговые ставки в пределах, установленных Главой 31 "Земельный налог" Налогового кодекса РФ, порядок уплаты налога и авансовых платежей, льготы по налогу, основания и порядок их применения.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2. Налогоплательщики</w:t>
      </w:r>
    </w:p>
    <w:p w:rsidR="00C3074C" w:rsidRPr="004D583E" w:rsidRDefault="00C3074C" w:rsidP="004D583E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after="200" w:line="20" w:lineRule="atLeast"/>
        <w:jc w:val="both"/>
        <w:rPr>
          <w:color w:val="000000"/>
        </w:rPr>
      </w:pPr>
      <w:r w:rsidRPr="004D583E">
        <w:rPr>
          <w:color w:val="000000"/>
        </w:rPr>
        <w:t>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собственности.</w:t>
      </w:r>
    </w:p>
    <w:p w:rsidR="00C3074C" w:rsidRPr="004D583E" w:rsidRDefault="00C3074C" w:rsidP="004D583E">
      <w:pPr>
        <w:numPr>
          <w:ilvl w:val="0"/>
          <w:numId w:val="1"/>
        </w:numPr>
        <w:tabs>
          <w:tab w:val="left" w:pos="1056"/>
        </w:tabs>
        <w:autoSpaceDE w:val="0"/>
        <w:autoSpaceDN w:val="0"/>
        <w:adjustRightInd w:val="0"/>
        <w:spacing w:after="200" w:line="20" w:lineRule="atLeast"/>
        <w:jc w:val="both"/>
        <w:rPr>
          <w:color w:val="000000"/>
        </w:rPr>
      </w:pPr>
      <w:r w:rsidRPr="004D583E">
        <w:rPr>
          <w:color w:val="000000"/>
        </w:rPr>
        <w:t xml:space="preserve"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</w:t>
      </w:r>
      <w:r w:rsidR="00E511C5">
        <w:rPr>
          <w:color w:val="000000"/>
        </w:rPr>
        <w:t xml:space="preserve">на </w:t>
      </w:r>
      <w:r w:rsidRPr="004D583E">
        <w:rPr>
          <w:color w:val="000000"/>
        </w:rPr>
        <w:t>праве безвозмездного срочного пользования, или переданных им по договору аренды.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3. Объект налогообложения</w:t>
      </w:r>
    </w:p>
    <w:p w:rsidR="00C3074C" w:rsidRPr="004D583E" w:rsidRDefault="00C3074C" w:rsidP="004D583E">
      <w:pPr>
        <w:tabs>
          <w:tab w:val="left" w:pos="1344"/>
        </w:tabs>
        <w:autoSpaceDE w:val="0"/>
        <w:autoSpaceDN w:val="0"/>
        <w:adjustRightInd w:val="0"/>
        <w:spacing w:line="20" w:lineRule="atLeast"/>
        <w:ind w:firstLine="533"/>
        <w:jc w:val="both"/>
        <w:rPr>
          <w:color w:val="000000"/>
        </w:rPr>
      </w:pPr>
      <w:r w:rsidRPr="004D583E">
        <w:rPr>
          <w:color w:val="000000"/>
        </w:rPr>
        <w:t>3.1.</w:t>
      </w:r>
      <w:r w:rsidRPr="004D583E">
        <w:rPr>
          <w:color w:val="000000"/>
        </w:rPr>
        <w:tab/>
        <w:t xml:space="preserve">Объектом налогообложения признаются земельные участки, расположенные в пределах </w:t>
      </w:r>
      <w:proofErr w:type="spellStart"/>
      <w:r w:rsidR="009F0936" w:rsidRPr="004D583E">
        <w:rPr>
          <w:iCs/>
        </w:rPr>
        <w:t>Усть-Багарякского</w:t>
      </w:r>
      <w:proofErr w:type="spellEnd"/>
      <w:r w:rsidRPr="004D583E">
        <w:rPr>
          <w:iCs/>
        </w:rPr>
        <w:t xml:space="preserve"> </w:t>
      </w:r>
      <w:r w:rsidRPr="004D583E">
        <w:t>сельского</w:t>
      </w:r>
      <w:r w:rsidRPr="004D583E">
        <w:rPr>
          <w:color w:val="000000"/>
        </w:rPr>
        <w:t xml:space="preserve"> поселения </w:t>
      </w:r>
      <w:proofErr w:type="spellStart"/>
      <w:r w:rsidR="009F0936" w:rsidRPr="004D583E">
        <w:rPr>
          <w:color w:val="000000"/>
        </w:rPr>
        <w:t>Кунашакского</w:t>
      </w:r>
      <w:proofErr w:type="spellEnd"/>
      <w:r w:rsidRPr="004D583E">
        <w:rPr>
          <w:color w:val="000000"/>
        </w:rPr>
        <w:t xml:space="preserve"> муниципального района </w:t>
      </w:r>
      <w:r w:rsidR="009F0936" w:rsidRPr="004D583E">
        <w:rPr>
          <w:color w:val="000000"/>
        </w:rPr>
        <w:t>Челябинской</w:t>
      </w:r>
      <w:r w:rsidR="00417D01" w:rsidRPr="004D583E">
        <w:rPr>
          <w:color w:val="000000"/>
        </w:rPr>
        <w:t xml:space="preserve"> области</w:t>
      </w:r>
      <w:r w:rsidRPr="004D583E">
        <w:rPr>
          <w:color w:val="000000"/>
        </w:rPr>
        <w:t>, на территории которого введен налог.</w:t>
      </w:r>
    </w:p>
    <w:p w:rsidR="00C3074C" w:rsidRPr="004D583E" w:rsidRDefault="00C3074C" w:rsidP="004D583E">
      <w:pPr>
        <w:tabs>
          <w:tab w:val="left" w:pos="1344"/>
        </w:tabs>
        <w:autoSpaceDE w:val="0"/>
        <w:autoSpaceDN w:val="0"/>
        <w:adjustRightInd w:val="0"/>
        <w:spacing w:line="20" w:lineRule="atLeast"/>
        <w:ind w:firstLine="533"/>
        <w:jc w:val="both"/>
        <w:rPr>
          <w:color w:val="000000"/>
        </w:rPr>
      </w:pPr>
      <w:r w:rsidRPr="004D583E">
        <w:rPr>
          <w:color w:val="000000"/>
        </w:rPr>
        <w:t>3.2.</w:t>
      </w:r>
      <w:r w:rsidRPr="004D583E">
        <w:rPr>
          <w:color w:val="000000"/>
        </w:rPr>
        <w:tab/>
        <w:t>Не признаются объектом налогообложения земельные участки, в соответствии с пунктом 2 статьи 389 "Объект налогообложения" Налогового кодекса РФ.</w:t>
      </w:r>
    </w:p>
    <w:p w:rsidR="00C3074C" w:rsidRPr="004D583E" w:rsidRDefault="00C3074C" w:rsidP="004D583E">
      <w:pPr>
        <w:tabs>
          <w:tab w:val="left" w:pos="1056"/>
        </w:tabs>
        <w:autoSpaceDE w:val="0"/>
        <w:autoSpaceDN w:val="0"/>
        <w:adjustRightInd w:val="0"/>
        <w:spacing w:line="20" w:lineRule="atLeast"/>
        <w:jc w:val="both"/>
        <w:rPr>
          <w:b/>
          <w:bCs/>
          <w:color w:val="000000"/>
        </w:rPr>
      </w:pPr>
    </w:p>
    <w:p w:rsidR="00C3074C" w:rsidRPr="004D583E" w:rsidRDefault="00C3074C" w:rsidP="003E691A">
      <w:pPr>
        <w:tabs>
          <w:tab w:val="left" w:pos="1056"/>
        </w:tabs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4. Налоговая база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538"/>
        <w:jc w:val="both"/>
        <w:rPr>
          <w:color w:val="000000"/>
        </w:rPr>
      </w:pPr>
      <w:r w:rsidRPr="004D583E">
        <w:rPr>
          <w:color w:val="000000"/>
        </w:rPr>
        <w:t>4.1.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РФ.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5. Порядок определения налоговой базы</w:t>
      </w:r>
    </w:p>
    <w:p w:rsidR="00C3074C" w:rsidRDefault="00C3074C" w:rsidP="004D583E">
      <w:pPr>
        <w:autoSpaceDE w:val="0"/>
        <w:autoSpaceDN w:val="0"/>
        <w:adjustRightInd w:val="0"/>
        <w:spacing w:line="20" w:lineRule="atLeast"/>
        <w:ind w:firstLine="528"/>
        <w:jc w:val="both"/>
        <w:rPr>
          <w:color w:val="000000"/>
        </w:rPr>
      </w:pPr>
      <w:r w:rsidRPr="004D583E">
        <w:rPr>
          <w:color w:val="000000"/>
        </w:rPr>
        <w:t>5.1. Порядок определения налоговой базы производится в соответствии со статьей 391 Налогового кодекса РФ.</w:t>
      </w:r>
    </w:p>
    <w:p w:rsidR="003E691A" w:rsidRPr="004D583E" w:rsidRDefault="003E691A" w:rsidP="004D583E">
      <w:pPr>
        <w:autoSpaceDE w:val="0"/>
        <w:autoSpaceDN w:val="0"/>
        <w:adjustRightInd w:val="0"/>
        <w:spacing w:line="20" w:lineRule="atLeast"/>
        <w:ind w:firstLine="528"/>
        <w:jc w:val="both"/>
        <w:rPr>
          <w:color w:val="000000"/>
        </w:rPr>
      </w:pP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  <w:rPr>
          <w:b/>
          <w:color w:val="000000"/>
        </w:rPr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color w:val="000000"/>
        </w:rPr>
        <w:t xml:space="preserve">6. </w:t>
      </w:r>
      <w:r w:rsidRPr="004D583E">
        <w:rPr>
          <w:b/>
          <w:bCs/>
          <w:color w:val="000000"/>
        </w:rPr>
        <w:t>Особенности определения налоговой базы в отношении земельных участков,</w:t>
      </w: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proofErr w:type="gramStart"/>
      <w:r w:rsidRPr="004D583E">
        <w:rPr>
          <w:b/>
          <w:bCs/>
          <w:color w:val="000000"/>
        </w:rPr>
        <w:t>находящихся</w:t>
      </w:r>
      <w:proofErr w:type="gramEnd"/>
      <w:r w:rsidRPr="004D583E">
        <w:rPr>
          <w:b/>
          <w:bCs/>
          <w:color w:val="000000"/>
        </w:rPr>
        <w:t xml:space="preserve"> в общей собственности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708"/>
        <w:jc w:val="both"/>
        <w:rPr>
          <w:color w:val="000000"/>
        </w:rPr>
      </w:pPr>
      <w:r w:rsidRPr="004D583E">
        <w:rPr>
          <w:color w:val="000000"/>
        </w:rPr>
        <w:t>6.1. Определение налоговой базы в отношении земельных участков, находящихся в общей собственности, производятся в соответствии со статьей 392 Налогового кодекса РФ.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  <w:rPr>
          <w:b/>
          <w:color w:val="000000"/>
        </w:rPr>
      </w:pPr>
    </w:p>
    <w:p w:rsidR="003E691A" w:rsidRDefault="003E691A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</w:p>
    <w:p w:rsidR="003E691A" w:rsidRDefault="003E691A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</w:p>
    <w:p w:rsidR="003E691A" w:rsidRDefault="003E691A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7. Налоговая ставка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  <w:rPr>
          <w:color w:val="000000"/>
        </w:rPr>
      </w:pPr>
      <w:r w:rsidRPr="004D583E">
        <w:rPr>
          <w:color w:val="000000"/>
        </w:rPr>
        <w:t xml:space="preserve">7.1. </w:t>
      </w:r>
      <w:r w:rsidR="00417D01" w:rsidRPr="004D583E">
        <w:rPr>
          <w:color w:val="000000"/>
        </w:rPr>
        <w:t>Установить н</w:t>
      </w:r>
      <w:r w:rsidRPr="004D583E">
        <w:rPr>
          <w:color w:val="000000"/>
        </w:rPr>
        <w:t>алоговые ставки: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</w:pPr>
    </w:p>
    <w:p w:rsidR="00C3074C" w:rsidRPr="004D583E" w:rsidRDefault="00441C33" w:rsidP="004D583E">
      <w:pPr>
        <w:keepLines/>
        <w:widowControl w:val="0"/>
        <w:jc w:val="both"/>
      </w:pPr>
      <w:r w:rsidRPr="004D583E">
        <w:t xml:space="preserve">    1)   </w:t>
      </w:r>
      <w:r w:rsidR="00C3074C" w:rsidRPr="004D583E">
        <w:t>0,3 процента в отношении земельных участков:</w:t>
      </w:r>
    </w:p>
    <w:p w:rsidR="00417D01" w:rsidRPr="004D583E" w:rsidRDefault="00417D01" w:rsidP="004D583E">
      <w:pPr>
        <w:keepLines/>
        <w:widowControl w:val="0"/>
        <w:ind w:firstLine="567"/>
        <w:jc w:val="both"/>
      </w:pPr>
    </w:p>
    <w:p w:rsidR="00417D01" w:rsidRPr="004D583E" w:rsidRDefault="00417D01" w:rsidP="004D583E">
      <w:pPr>
        <w:pStyle w:val="ConsTitle"/>
        <w:ind w:left="-142" w:right="57" w:firstLine="682"/>
        <w:jc w:val="both"/>
        <w:rPr>
          <w:rFonts w:ascii="Times New Roman" w:hAnsi="Times New Roman"/>
          <w:b w:val="0"/>
          <w:sz w:val="24"/>
          <w:szCs w:val="24"/>
        </w:rPr>
      </w:pPr>
      <w:r w:rsidRPr="004D583E">
        <w:rPr>
          <w:rFonts w:ascii="Times New Roman" w:hAnsi="Times New Roman"/>
          <w:b w:val="0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17D01" w:rsidRPr="004D583E" w:rsidRDefault="00F83321" w:rsidP="004D583E">
      <w:pPr>
        <w:pStyle w:val="ConsTitle"/>
        <w:ind w:left="-142" w:right="57" w:firstLine="682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D583E">
        <w:rPr>
          <w:rFonts w:ascii="Times New Roman" w:hAnsi="Times New Roman"/>
          <w:b w:val="0"/>
          <w:sz w:val="24"/>
          <w:szCs w:val="24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417D01" w:rsidRPr="004D583E">
        <w:rPr>
          <w:rFonts w:ascii="Times New Roman" w:hAnsi="Times New Roman"/>
          <w:b w:val="0"/>
          <w:sz w:val="24"/>
          <w:szCs w:val="24"/>
        </w:rPr>
        <w:t>;</w:t>
      </w:r>
      <w:proofErr w:type="gramEnd"/>
    </w:p>
    <w:p w:rsidR="00417D01" w:rsidRPr="004D583E" w:rsidRDefault="00417D01" w:rsidP="004D583E">
      <w:pPr>
        <w:pStyle w:val="ConsTitle"/>
        <w:ind w:left="-142" w:right="57" w:firstLine="682"/>
        <w:jc w:val="both"/>
        <w:rPr>
          <w:rFonts w:ascii="Times New Roman" w:hAnsi="Times New Roman"/>
          <w:b w:val="0"/>
          <w:sz w:val="24"/>
          <w:szCs w:val="24"/>
        </w:rPr>
      </w:pPr>
      <w:r w:rsidRPr="004D583E">
        <w:rPr>
          <w:rFonts w:ascii="Times New Roman" w:hAnsi="Times New Roman"/>
          <w:b w:val="0"/>
          <w:sz w:val="24"/>
          <w:szCs w:val="24"/>
        </w:rPr>
        <w:t xml:space="preserve">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417D01" w:rsidRPr="004D583E" w:rsidRDefault="00417D01" w:rsidP="004D583E">
      <w:pPr>
        <w:pStyle w:val="ConsTitle"/>
        <w:ind w:left="-142" w:right="57" w:firstLine="682"/>
        <w:jc w:val="both"/>
        <w:rPr>
          <w:rFonts w:ascii="Times New Roman" w:hAnsi="Times New Roman"/>
          <w:b w:val="0"/>
          <w:sz w:val="24"/>
          <w:szCs w:val="24"/>
        </w:rPr>
      </w:pPr>
      <w:r w:rsidRPr="004D583E">
        <w:rPr>
          <w:rFonts w:ascii="Times New Roman" w:hAnsi="Times New Roman"/>
          <w:b w:val="0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17D01" w:rsidRPr="004D583E" w:rsidRDefault="00417D01" w:rsidP="004D583E">
      <w:pPr>
        <w:pStyle w:val="ConsTitle"/>
        <w:ind w:left="-142" w:right="57" w:firstLine="682"/>
        <w:jc w:val="both"/>
        <w:rPr>
          <w:rFonts w:ascii="Times New Roman" w:hAnsi="Times New Roman"/>
          <w:b w:val="0"/>
          <w:sz w:val="24"/>
          <w:szCs w:val="24"/>
        </w:rPr>
      </w:pPr>
    </w:p>
    <w:p w:rsidR="00417D01" w:rsidRPr="004D583E" w:rsidRDefault="0024472B" w:rsidP="004D583E">
      <w:pPr>
        <w:pStyle w:val="ConsTitle"/>
        <w:ind w:right="5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D583E">
        <w:rPr>
          <w:rFonts w:ascii="Times New Roman" w:hAnsi="Times New Roman"/>
          <w:b w:val="0"/>
          <w:bCs w:val="0"/>
          <w:sz w:val="24"/>
          <w:szCs w:val="24"/>
        </w:rPr>
        <w:t xml:space="preserve">     2) </w:t>
      </w:r>
      <w:r w:rsidR="00417D01" w:rsidRPr="004D583E">
        <w:rPr>
          <w:rFonts w:ascii="Times New Roman" w:hAnsi="Times New Roman"/>
          <w:b w:val="0"/>
          <w:bCs w:val="0"/>
          <w:sz w:val="24"/>
          <w:szCs w:val="24"/>
        </w:rPr>
        <w:t xml:space="preserve">1,5 процента в отношении прочих земельных участков. </w:t>
      </w:r>
    </w:p>
    <w:p w:rsidR="00417D01" w:rsidRPr="004D583E" w:rsidRDefault="0024472B" w:rsidP="004D583E">
      <w:pPr>
        <w:keepLines/>
        <w:widowControl w:val="0"/>
        <w:jc w:val="both"/>
      </w:pPr>
      <w:r w:rsidRPr="004D583E">
        <w:t xml:space="preserve">    3) </w:t>
      </w:r>
      <w:r w:rsidR="00417D01" w:rsidRPr="004D583E"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jc w:val="both"/>
      </w:pP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8. Налоговые льготы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528"/>
        <w:jc w:val="both"/>
        <w:rPr>
          <w:color w:val="000000"/>
        </w:rPr>
      </w:pPr>
      <w:r w:rsidRPr="004D583E">
        <w:rPr>
          <w:color w:val="000000"/>
        </w:rPr>
        <w:t xml:space="preserve">8.1. </w:t>
      </w:r>
      <w:r w:rsidRPr="004D583E">
        <w:t>Налоговые льготы устанавливаются статьёй 395 Налогового кодекса Российской Федерации</w:t>
      </w:r>
      <w:r w:rsidRPr="004D583E">
        <w:rPr>
          <w:color w:val="000000"/>
        </w:rPr>
        <w:t>.</w:t>
      </w:r>
    </w:p>
    <w:p w:rsidR="004D583E" w:rsidRPr="004D583E" w:rsidRDefault="004D583E" w:rsidP="004D583E">
      <w:pPr>
        <w:spacing w:before="100" w:beforeAutospacing="1" w:after="100" w:afterAutospacing="1"/>
        <w:jc w:val="both"/>
      </w:pPr>
      <w:r w:rsidRPr="004D583E">
        <w:t>Освободить от уплаты земельного налога следующие категории налогоплательщиков:</w:t>
      </w:r>
    </w:p>
    <w:p w:rsidR="004D583E" w:rsidRPr="004D583E" w:rsidRDefault="004D583E" w:rsidP="004D583E">
      <w:pPr>
        <w:spacing w:before="100" w:beforeAutospacing="1" w:after="100" w:afterAutospacing="1"/>
        <w:jc w:val="both"/>
      </w:pPr>
      <w:r w:rsidRPr="004D583E">
        <w:t>а) инвалиды 1 и 2 групп;</w:t>
      </w:r>
    </w:p>
    <w:p w:rsidR="004D583E" w:rsidRPr="004D583E" w:rsidRDefault="004D583E" w:rsidP="004D583E">
      <w:pPr>
        <w:spacing w:before="100" w:beforeAutospacing="1" w:after="100" w:afterAutospacing="1"/>
        <w:jc w:val="both"/>
      </w:pPr>
      <w:r w:rsidRPr="004D583E">
        <w:t>б) инвалиды с детства;</w:t>
      </w:r>
    </w:p>
    <w:p w:rsidR="004D583E" w:rsidRPr="004D583E" w:rsidRDefault="004D583E" w:rsidP="004D583E">
      <w:pPr>
        <w:spacing w:before="100" w:beforeAutospacing="1" w:after="100" w:afterAutospacing="1"/>
        <w:jc w:val="both"/>
      </w:pPr>
      <w:r w:rsidRPr="004D583E">
        <w:t>в) ветераны и инвалиды Великой Отечественной войны, а также ветераны и инвалиды боевых действий;</w:t>
      </w:r>
    </w:p>
    <w:p w:rsidR="004D583E" w:rsidRPr="004D583E" w:rsidRDefault="004D583E" w:rsidP="004D583E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4D583E">
        <w:rPr>
          <w:color w:val="000000"/>
        </w:rPr>
        <w:t>г) физические лица, имеющие право на получение социальной поддержки в соответствии с </w:t>
      </w:r>
      <w:hyperlink r:id="rId10" w:anchor="/document/185213/entry/0" w:history="1">
        <w:r w:rsidRPr="004D583E">
          <w:rPr>
            <w:color w:val="0000FF"/>
            <w:u w:val="single"/>
          </w:rPr>
          <w:t>Законом</w:t>
        </w:r>
      </w:hyperlink>
      <w:r w:rsidRPr="004D583E">
        <w:rPr>
          <w:color w:val="000000"/>
        </w:rPr>
        <w:t> Российской Федерации "Социальной защите граждан, подвергшихся воздействию радиации вследствие катастрофы на Ч</w:t>
      </w:r>
      <w:r w:rsidR="00FF7B42">
        <w:rPr>
          <w:color w:val="000000"/>
        </w:rPr>
        <w:t xml:space="preserve">ернобыльской </w:t>
      </w:r>
      <w:r w:rsidRPr="004D583E">
        <w:rPr>
          <w:color w:val="000000"/>
        </w:rPr>
        <w:t>АЭС" (в редакции </w:t>
      </w:r>
      <w:hyperlink r:id="rId11" w:anchor="/document/10100264/entry/0" w:history="1">
        <w:r w:rsidRPr="004D583E">
          <w:rPr>
            <w:color w:val="0000FF"/>
            <w:u w:val="single"/>
          </w:rPr>
          <w:t>Закона</w:t>
        </w:r>
      </w:hyperlink>
      <w:r w:rsidRPr="004D583E">
        <w:rPr>
          <w:color w:val="000000"/>
        </w:rPr>
        <w:t> Российской Федерации от 18 июня 1992 года N 3061-1), в соответствии с </w:t>
      </w:r>
      <w:hyperlink r:id="rId12" w:anchor="/document/179742/entry/0" w:history="1">
        <w:r w:rsidRPr="004D583E">
          <w:rPr>
            <w:color w:val="0000FF"/>
            <w:u w:val="single"/>
          </w:rPr>
          <w:t>Федеральным законом</w:t>
        </w:r>
      </w:hyperlink>
      <w:r w:rsidRPr="004D583E">
        <w:rPr>
          <w:color w:val="000000"/>
        </w:rPr>
        <w:t> от 26 ноября 1998 года N 175-ФЗ "О защите граждан Российской Федерации, подвергшихся воздействию радиации вследствие аварии</w:t>
      </w:r>
      <w:proofErr w:type="gramEnd"/>
      <w:r w:rsidRPr="004D583E">
        <w:rPr>
          <w:color w:val="000000"/>
        </w:rPr>
        <w:t xml:space="preserve"> в 1957 году на производственном объединении "Маяк" и сбросов радиоактивных отходов в реку </w:t>
      </w:r>
      <w:proofErr w:type="spellStart"/>
      <w:r w:rsidRPr="004D583E">
        <w:rPr>
          <w:color w:val="000000"/>
        </w:rPr>
        <w:t>Теча</w:t>
      </w:r>
      <w:proofErr w:type="spellEnd"/>
      <w:r w:rsidRPr="004D583E">
        <w:rPr>
          <w:color w:val="000000"/>
        </w:rPr>
        <w:t>".</w:t>
      </w:r>
    </w:p>
    <w:p w:rsidR="003E691A" w:rsidRDefault="003E691A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</w:p>
    <w:p w:rsidR="003E691A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lastRenderedPageBreak/>
        <w:t xml:space="preserve">9. Порядок уплаты налога и авансовых платежей по налогу </w:t>
      </w:r>
    </w:p>
    <w:p w:rsidR="00C3074C" w:rsidRPr="004D583E" w:rsidRDefault="00C3074C" w:rsidP="003E691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</w:rPr>
      </w:pPr>
      <w:r w:rsidRPr="004D583E">
        <w:rPr>
          <w:b/>
          <w:bCs/>
          <w:color w:val="000000"/>
        </w:rPr>
        <w:t>в отношении налогоплательщиков-организаций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528"/>
        <w:jc w:val="both"/>
        <w:rPr>
          <w:color w:val="000000"/>
        </w:rPr>
      </w:pPr>
      <w:r w:rsidRPr="004D583E">
        <w:rPr>
          <w:color w:val="000000"/>
        </w:rPr>
        <w:t>9.1.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C3074C" w:rsidRPr="004D583E" w:rsidRDefault="00C3074C" w:rsidP="004D583E">
      <w:pPr>
        <w:autoSpaceDE w:val="0"/>
        <w:autoSpaceDN w:val="0"/>
        <w:adjustRightInd w:val="0"/>
        <w:spacing w:line="20" w:lineRule="atLeast"/>
        <w:ind w:firstLine="528"/>
        <w:jc w:val="both"/>
        <w:rPr>
          <w:color w:val="000000"/>
        </w:rPr>
      </w:pPr>
      <w:r w:rsidRPr="004D583E">
        <w:rPr>
          <w:color w:val="000000"/>
        </w:rPr>
        <w:t>9.2. Порядок уплаты налога и авансовых платежей по налогу в отношении налогоплательщиков-организаций применяется в соответствии со статьей 397 Налогового кодекса Российской Федерации.</w:t>
      </w:r>
    </w:p>
    <w:p w:rsidR="00C3074C" w:rsidRPr="004D583E" w:rsidRDefault="00C3074C" w:rsidP="004D583E">
      <w:pPr>
        <w:spacing w:line="20" w:lineRule="atLeast"/>
        <w:jc w:val="both"/>
      </w:pPr>
    </w:p>
    <w:p w:rsidR="00815F6E" w:rsidRPr="004D583E" w:rsidRDefault="00815F6E" w:rsidP="004D583E">
      <w:pPr>
        <w:jc w:val="both"/>
      </w:pPr>
    </w:p>
    <w:sectPr w:rsidR="00815F6E" w:rsidRPr="004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1B" w:rsidRDefault="0019151B" w:rsidP="007E50E4">
      <w:r>
        <w:separator/>
      </w:r>
    </w:p>
  </w:endnote>
  <w:endnote w:type="continuationSeparator" w:id="0">
    <w:p w:rsidR="0019151B" w:rsidRDefault="0019151B" w:rsidP="007E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1B" w:rsidRDefault="0019151B" w:rsidP="007E50E4">
      <w:r>
        <w:separator/>
      </w:r>
    </w:p>
  </w:footnote>
  <w:footnote w:type="continuationSeparator" w:id="0">
    <w:p w:rsidR="0019151B" w:rsidRDefault="0019151B" w:rsidP="007E5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75A89"/>
    <w:multiLevelType w:val="singleLevel"/>
    <w:tmpl w:val="F7B2FA1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FF"/>
    <w:rsid w:val="000B3E5B"/>
    <w:rsid w:val="000B6806"/>
    <w:rsid w:val="0019151B"/>
    <w:rsid w:val="001A1E5F"/>
    <w:rsid w:val="001B73F2"/>
    <w:rsid w:val="001C1A9B"/>
    <w:rsid w:val="0024472B"/>
    <w:rsid w:val="0025691F"/>
    <w:rsid w:val="003E1E37"/>
    <w:rsid w:val="003E691A"/>
    <w:rsid w:val="003F02ED"/>
    <w:rsid w:val="00417D01"/>
    <w:rsid w:val="00441C33"/>
    <w:rsid w:val="004837B7"/>
    <w:rsid w:val="004D583E"/>
    <w:rsid w:val="004F1277"/>
    <w:rsid w:val="00576349"/>
    <w:rsid w:val="007E50E4"/>
    <w:rsid w:val="00815F6E"/>
    <w:rsid w:val="008A036B"/>
    <w:rsid w:val="008B75F9"/>
    <w:rsid w:val="00933626"/>
    <w:rsid w:val="009F0936"/>
    <w:rsid w:val="009F59FF"/>
    <w:rsid w:val="00AF35E2"/>
    <w:rsid w:val="00C3074C"/>
    <w:rsid w:val="00C950B6"/>
    <w:rsid w:val="00C977F5"/>
    <w:rsid w:val="00CC04AE"/>
    <w:rsid w:val="00E47D07"/>
    <w:rsid w:val="00E511C5"/>
    <w:rsid w:val="00EF2F5D"/>
    <w:rsid w:val="00F83321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7">
    <w:name w:val="Hyperlink"/>
    <w:rsid w:val="007E50E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E50E4"/>
    <w:pPr>
      <w:spacing w:before="100" w:beforeAutospacing="1" w:after="100" w:afterAutospacing="1"/>
    </w:pPr>
  </w:style>
  <w:style w:type="paragraph" w:customStyle="1" w:styleId="ConsPlusNormal">
    <w:name w:val="ConsPlusNormal"/>
    <w:rsid w:val="001C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50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7">
    <w:name w:val="Hyperlink"/>
    <w:rsid w:val="007E50E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E50E4"/>
    <w:pPr>
      <w:spacing w:before="100" w:beforeAutospacing="1" w:after="100" w:afterAutospacing="1"/>
    </w:pPr>
  </w:style>
  <w:style w:type="paragraph" w:customStyle="1" w:styleId="ConsPlusNormal">
    <w:name w:val="ConsPlusNormal"/>
    <w:rsid w:val="001C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03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7AB52B429171062B99A4667E94CA2307659FDC5ADE3993C178B0B8F76CE5A1D4AF514EDC953188ApFD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User</cp:lastModifiedBy>
  <cp:revision>8</cp:revision>
  <cp:lastPrinted>2024-10-17T05:50:00Z</cp:lastPrinted>
  <dcterms:created xsi:type="dcterms:W3CDTF">2024-10-03T03:43:00Z</dcterms:created>
  <dcterms:modified xsi:type="dcterms:W3CDTF">2024-10-17T05:51:00Z</dcterms:modified>
</cp:coreProperties>
</file>