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САРИНСКОГО СЕЛЬСКОГО ПОСЕЛЕНИЯ</w:t>
      </w:r>
    </w:p>
    <w:p w:rsidR="00EE3E6B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="00EE3E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019800" cy="0"/>
                <wp:effectExtent l="9525" t="6350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F9CE9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7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"/>
            </w:pict>
          </mc:Fallback>
        </mc:AlternateConten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42F" w:rsidRDefault="0045042F" w:rsidP="004504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042F" w:rsidRDefault="008931F6" w:rsidP="004504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5042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29.10.2024г.</w:t>
      </w:r>
      <w:r w:rsidR="0045042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</w:r>
      <w:r w:rsidR="0045042F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</w:p>
    <w:p w:rsidR="0045042F" w:rsidRDefault="0045042F" w:rsidP="004504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042F" w:rsidRDefault="0045042F" w:rsidP="004504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042F" w:rsidRDefault="0045042F" w:rsidP="0045042F">
      <w:pPr>
        <w:rPr>
          <w:szCs w:val="18"/>
        </w:rPr>
      </w:pPr>
    </w:p>
    <w:p w:rsidR="0045042F" w:rsidRDefault="0045042F" w:rsidP="0045042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5042F" w:rsidRDefault="00CB640A" w:rsidP="0045042F">
      <w:pPr>
        <w:rPr>
          <w:sz w:val="28"/>
          <w:szCs w:val="28"/>
        </w:rPr>
      </w:pPr>
      <w:r>
        <w:rPr>
          <w:sz w:val="28"/>
          <w:szCs w:val="28"/>
        </w:rPr>
        <w:t>в решение № 7 от 02.11.2015г.</w:t>
      </w:r>
    </w:p>
    <w:p w:rsidR="00CB640A" w:rsidRPr="00D13A58" w:rsidRDefault="0045042F" w:rsidP="00CB640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B640A" w:rsidRPr="00D13A58">
        <w:rPr>
          <w:sz w:val="28"/>
          <w:szCs w:val="28"/>
        </w:rPr>
        <w:t xml:space="preserve">О введении налога на имущество </w:t>
      </w:r>
    </w:p>
    <w:p w:rsidR="0045042F" w:rsidRDefault="00CB640A" w:rsidP="0045042F">
      <w:pPr>
        <w:rPr>
          <w:sz w:val="28"/>
          <w:szCs w:val="28"/>
        </w:rPr>
      </w:pPr>
      <w:r>
        <w:rPr>
          <w:sz w:val="28"/>
          <w:szCs w:val="28"/>
        </w:rPr>
        <w:t>физических лиц</w:t>
      </w:r>
      <w:r w:rsidR="0045042F">
        <w:rPr>
          <w:sz w:val="28"/>
          <w:szCs w:val="28"/>
        </w:rPr>
        <w:t>»</w:t>
      </w:r>
    </w:p>
    <w:p w:rsidR="0045042F" w:rsidRDefault="0045042F" w:rsidP="0045042F">
      <w:pPr>
        <w:rPr>
          <w:sz w:val="28"/>
          <w:szCs w:val="28"/>
        </w:rPr>
      </w:pPr>
    </w:p>
    <w:p w:rsidR="008931F6" w:rsidRDefault="008931F6" w:rsidP="008931F6">
      <w:pPr>
        <w:rPr>
          <w:sz w:val="28"/>
          <w:szCs w:val="28"/>
        </w:rPr>
      </w:pPr>
      <w:r w:rsidRPr="00383294">
        <w:rPr>
          <w:sz w:val="28"/>
          <w:szCs w:val="28"/>
        </w:rPr>
        <w:t xml:space="preserve">          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положений»</w:t>
      </w:r>
      <w:r>
        <w:rPr>
          <w:sz w:val="28"/>
          <w:szCs w:val="28"/>
        </w:rPr>
        <w:t>, Уставом Сарин</w:t>
      </w:r>
      <w:r w:rsidRPr="00383294">
        <w:rPr>
          <w:sz w:val="28"/>
          <w:szCs w:val="28"/>
        </w:rPr>
        <w:t xml:space="preserve">ского сельского поселения     </w:t>
      </w:r>
    </w:p>
    <w:p w:rsidR="008931F6" w:rsidRDefault="008931F6" w:rsidP="008931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329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Сарин</w:t>
      </w:r>
      <w:r w:rsidRPr="00383294">
        <w:rPr>
          <w:sz w:val="28"/>
          <w:szCs w:val="28"/>
        </w:rPr>
        <w:t>ского сельского поселения</w:t>
      </w:r>
    </w:p>
    <w:p w:rsidR="008931F6" w:rsidRDefault="008931F6" w:rsidP="008931F6">
      <w:pPr>
        <w:rPr>
          <w:sz w:val="28"/>
          <w:szCs w:val="28"/>
        </w:rPr>
      </w:pPr>
      <w:r w:rsidRPr="00383294">
        <w:rPr>
          <w:sz w:val="28"/>
          <w:szCs w:val="28"/>
        </w:rPr>
        <w:br/>
        <w:t xml:space="preserve">                                                               </w:t>
      </w:r>
      <w:r>
        <w:rPr>
          <w:sz w:val="28"/>
          <w:szCs w:val="28"/>
        </w:rPr>
        <w:t xml:space="preserve"> РЕШАЕТ</w:t>
      </w:r>
      <w:r w:rsidRPr="00383294">
        <w:rPr>
          <w:sz w:val="28"/>
          <w:szCs w:val="28"/>
        </w:rPr>
        <w:t xml:space="preserve">: </w:t>
      </w:r>
    </w:p>
    <w:p w:rsidR="008931F6" w:rsidRPr="00383294" w:rsidRDefault="008931F6" w:rsidP="008931F6">
      <w:pPr>
        <w:rPr>
          <w:sz w:val="28"/>
          <w:szCs w:val="28"/>
        </w:rPr>
      </w:pPr>
    </w:p>
    <w:p w:rsidR="008931F6" w:rsidRPr="00383294" w:rsidRDefault="00EE3E6B" w:rsidP="008931F6">
      <w:pPr>
        <w:rPr>
          <w:rStyle w:val="FontStyle2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931F6" w:rsidRPr="00383294">
        <w:rPr>
          <w:sz w:val="28"/>
          <w:szCs w:val="28"/>
        </w:rPr>
        <w:t>1. Внести изменения в решение Совета д</w:t>
      </w:r>
      <w:r w:rsidR="008931F6">
        <w:rPr>
          <w:sz w:val="28"/>
          <w:szCs w:val="28"/>
        </w:rPr>
        <w:t>епутатов Сарин</w:t>
      </w:r>
      <w:r w:rsidR="008931F6" w:rsidRPr="00383294">
        <w:rPr>
          <w:sz w:val="28"/>
          <w:szCs w:val="28"/>
        </w:rPr>
        <w:t xml:space="preserve">ского сельского поселения от </w:t>
      </w:r>
      <w:r w:rsidR="008931F6">
        <w:rPr>
          <w:sz w:val="28"/>
          <w:szCs w:val="28"/>
        </w:rPr>
        <w:t>02</w:t>
      </w:r>
      <w:r w:rsidR="008931F6" w:rsidRPr="00383294">
        <w:rPr>
          <w:sz w:val="28"/>
          <w:szCs w:val="28"/>
        </w:rPr>
        <w:t xml:space="preserve">.11.2015 года № </w:t>
      </w:r>
      <w:r w:rsidR="008931F6">
        <w:rPr>
          <w:sz w:val="28"/>
          <w:szCs w:val="28"/>
        </w:rPr>
        <w:t>7</w:t>
      </w:r>
      <w:r w:rsidR="008931F6" w:rsidRPr="00383294">
        <w:rPr>
          <w:sz w:val="28"/>
          <w:szCs w:val="28"/>
        </w:rPr>
        <w:t xml:space="preserve"> </w:t>
      </w:r>
      <w:r w:rsidR="008931F6">
        <w:rPr>
          <w:sz w:val="28"/>
          <w:szCs w:val="28"/>
        </w:rPr>
        <w:t>«О введении</w:t>
      </w:r>
      <w:r w:rsidR="008931F6" w:rsidRPr="00383294">
        <w:rPr>
          <w:sz w:val="28"/>
          <w:szCs w:val="28"/>
        </w:rPr>
        <w:t xml:space="preserve"> налога на имущество физических лиц» и установить следующие ставки налога на имущество физических лиц: </w:t>
      </w:r>
    </w:p>
    <w:p w:rsidR="008931F6" w:rsidRPr="00383294" w:rsidRDefault="008931F6" w:rsidP="008931F6">
      <w:pPr>
        <w:rPr>
          <w:sz w:val="28"/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797"/>
        <w:gridCol w:w="1417"/>
      </w:tblGrid>
      <w:tr w:rsidR="008931F6" w:rsidRPr="00383294" w:rsidTr="004E16B4">
        <w:trPr>
          <w:trHeight w:val="67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                                Объект налогообложения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  <w:lang w:eastAsia="en-US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Ставка  налога,                процентов</w:t>
            </w: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1) Жилые дома, части жилых домов, квартир, части квартир, комнат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0,1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</w:t>
            </w: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2) 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1F6" w:rsidRPr="00383294" w:rsidRDefault="008931F6" w:rsidP="004E16B4">
            <w:pPr>
              <w:rPr>
                <w:sz w:val="28"/>
                <w:szCs w:val="28"/>
                <w:lang w:eastAsia="en-US"/>
              </w:rPr>
            </w:pP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3) Единые недвижимые комплексы, в состав которых входит хотя бы один  жилой дом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1F6" w:rsidRPr="00383294" w:rsidRDefault="008931F6" w:rsidP="004E16B4">
            <w:pPr>
              <w:rPr>
                <w:sz w:val="28"/>
                <w:szCs w:val="28"/>
                <w:lang w:eastAsia="en-US"/>
              </w:rPr>
            </w:pP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4) Гаражи и </w:t>
            </w:r>
            <w:proofErr w:type="spellStart"/>
            <w:r w:rsidRPr="00383294">
              <w:rPr>
                <w:rStyle w:val="FontStyle20"/>
                <w:sz w:val="28"/>
                <w:szCs w:val="28"/>
                <w:lang w:eastAsia="en-US"/>
              </w:rPr>
              <w:t>ма</w:t>
            </w:r>
            <w:bookmarkStart w:id="0" w:name="_GoBack"/>
            <w:bookmarkEnd w:id="0"/>
            <w:r w:rsidRPr="00383294">
              <w:rPr>
                <w:rStyle w:val="FontStyle20"/>
                <w:sz w:val="28"/>
                <w:szCs w:val="28"/>
                <w:lang w:eastAsia="en-US"/>
              </w:rPr>
              <w:t>шино</w:t>
            </w:r>
            <w:proofErr w:type="spellEnd"/>
            <w:r w:rsidRPr="00383294">
              <w:rPr>
                <w:rStyle w:val="FontStyle20"/>
                <w:sz w:val="28"/>
                <w:szCs w:val="28"/>
                <w:lang w:eastAsia="en-US"/>
              </w:rPr>
              <w:t>-места,  в том числе расположенных в объектах налогообложения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1F6" w:rsidRPr="00383294" w:rsidRDefault="008931F6" w:rsidP="004E16B4">
            <w:pPr>
              <w:rPr>
                <w:sz w:val="28"/>
                <w:szCs w:val="28"/>
                <w:lang w:eastAsia="en-US"/>
              </w:rPr>
            </w:pP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lastRenderedPageBreak/>
              <w:t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 хозяйства, огородничества, садоводства или индивидуального жилищного строительства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1F6" w:rsidRPr="00383294" w:rsidRDefault="008931F6" w:rsidP="004E16B4">
            <w:pPr>
              <w:rPr>
                <w:sz w:val="28"/>
                <w:szCs w:val="28"/>
                <w:lang w:eastAsia="en-US"/>
              </w:rPr>
            </w:pP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6) Объекты налогообложения, включенные в перечень, определяемый в соответствии с пунктом 7 статьи 378.2 Налогового кодекса 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                   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     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2,0         </w:t>
            </w:r>
          </w:p>
        </w:tc>
      </w:tr>
      <w:tr w:rsidR="008931F6" w:rsidRPr="00383294" w:rsidTr="004E16B4">
        <w:trPr>
          <w:trHeight w:val="55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7) Объекты налогообложения, предусмотренные абзацем вторым пункта 10 статьи 378.2 Налогового кодекса РФ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931F6" w:rsidRPr="00383294" w:rsidTr="004E16B4">
        <w:trPr>
          <w:trHeight w:val="586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>8) 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</w:t>
            </w:r>
          </w:p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2,5          </w:t>
            </w:r>
          </w:p>
        </w:tc>
      </w:tr>
      <w:tr w:rsidR="008931F6" w:rsidRPr="00383294" w:rsidTr="004E16B4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rStyle w:val="FontStyle20"/>
                <w:sz w:val="28"/>
                <w:szCs w:val="28"/>
              </w:rPr>
            </w:pPr>
            <w:r w:rsidRPr="00383294">
              <w:rPr>
                <w:rStyle w:val="FontStyle20"/>
                <w:sz w:val="28"/>
                <w:szCs w:val="28"/>
                <w:lang w:eastAsia="en-US"/>
              </w:rPr>
              <w:t xml:space="preserve">9) Прочие объекты налогообложения 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31F6" w:rsidRPr="00383294" w:rsidRDefault="008931F6" w:rsidP="004E16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3294">
              <w:rPr>
                <w:sz w:val="28"/>
                <w:szCs w:val="28"/>
                <w:lang w:eastAsia="en-US"/>
              </w:rPr>
              <w:t xml:space="preserve">         0,5    </w:t>
            </w:r>
          </w:p>
        </w:tc>
      </w:tr>
    </w:tbl>
    <w:p w:rsidR="008931F6" w:rsidRPr="00383294" w:rsidRDefault="008931F6" w:rsidP="008931F6">
      <w:pPr>
        <w:rPr>
          <w:sz w:val="28"/>
          <w:szCs w:val="28"/>
        </w:rPr>
      </w:pPr>
    </w:p>
    <w:p w:rsidR="008931F6" w:rsidRPr="00383294" w:rsidRDefault="008931F6" w:rsidP="008931F6">
      <w:pPr>
        <w:rPr>
          <w:sz w:val="28"/>
          <w:szCs w:val="28"/>
        </w:rPr>
      </w:pPr>
    </w:p>
    <w:p w:rsidR="008931F6" w:rsidRPr="00383294" w:rsidRDefault="00EE3E6B" w:rsidP="008931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31F6" w:rsidRPr="00383294">
        <w:rPr>
          <w:sz w:val="28"/>
          <w:szCs w:val="28"/>
        </w:rPr>
        <w:t>2.</w:t>
      </w:r>
      <w:r w:rsidR="008931F6">
        <w:rPr>
          <w:sz w:val="28"/>
          <w:szCs w:val="28"/>
        </w:rPr>
        <w:t xml:space="preserve"> </w:t>
      </w:r>
      <w:r w:rsidR="008931F6" w:rsidRPr="00383294">
        <w:rPr>
          <w:sz w:val="28"/>
          <w:szCs w:val="28"/>
        </w:rPr>
        <w:t xml:space="preserve">Налоговая льгота, предусмотренная пунктом 1 статьи </w:t>
      </w:r>
      <w:proofErr w:type="gramStart"/>
      <w:r w:rsidR="008931F6" w:rsidRPr="00383294">
        <w:rPr>
          <w:sz w:val="28"/>
          <w:szCs w:val="28"/>
        </w:rPr>
        <w:t>407  Налогового</w:t>
      </w:r>
      <w:proofErr w:type="gramEnd"/>
      <w:r w:rsidR="008931F6" w:rsidRPr="00383294">
        <w:rPr>
          <w:sz w:val="28"/>
          <w:szCs w:val="28"/>
        </w:rPr>
        <w:t xml:space="preserve"> кодекса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931F6" w:rsidRPr="00383294" w:rsidRDefault="00EE3E6B" w:rsidP="008931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31F6" w:rsidRPr="00383294">
        <w:rPr>
          <w:sz w:val="28"/>
          <w:szCs w:val="28"/>
        </w:rPr>
        <w:t>3. Опубликовать данное решение в средствах массовой информации.</w:t>
      </w:r>
    </w:p>
    <w:p w:rsidR="008931F6" w:rsidRPr="00383294" w:rsidRDefault="00EE3E6B" w:rsidP="008931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31F6">
        <w:rPr>
          <w:sz w:val="28"/>
          <w:szCs w:val="28"/>
        </w:rPr>
        <w:t>4</w:t>
      </w:r>
      <w:r w:rsidR="008931F6" w:rsidRPr="00383294">
        <w:rPr>
          <w:sz w:val="28"/>
          <w:szCs w:val="28"/>
        </w:rPr>
        <w:t>. Настоящее решение вступает в силу с 01 января 2025 года.</w:t>
      </w:r>
    </w:p>
    <w:p w:rsidR="008931F6" w:rsidRDefault="008931F6" w:rsidP="008931F6">
      <w:pPr>
        <w:rPr>
          <w:sz w:val="28"/>
          <w:szCs w:val="28"/>
        </w:rPr>
      </w:pPr>
    </w:p>
    <w:p w:rsidR="008931F6" w:rsidRDefault="008931F6" w:rsidP="008931F6">
      <w:pPr>
        <w:rPr>
          <w:sz w:val="28"/>
          <w:szCs w:val="28"/>
        </w:rPr>
      </w:pPr>
    </w:p>
    <w:p w:rsidR="008931F6" w:rsidRDefault="008931F6" w:rsidP="008931F6">
      <w:pPr>
        <w:rPr>
          <w:sz w:val="28"/>
          <w:szCs w:val="28"/>
        </w:rPr>
      </w:pPr>
    </w:p>
    <w:p w:rsidR="008931F6" w:rsidRPr="00383294" w:rsidRDefault="008931F6" w:rsidP="008931F6">
      <w:pPr>
        <w:rPr>
          <w:sz w:val="28"/>
          <w:szCs w:val="28"/>
        </w:rPr>
      </w:pPr>
    </w:p>
    <w:p w:rsidR="008931F6" w:rsidRDefault="008931F6" w:rsidP="00893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</w:t>
      </w:r>
      <w:proofErr w:type="spellStart"/>
      <w:r>
        <w:rPr>
          <w:sz w:val="28"/>
          <w:szCs w:val="28"/>
        </w:rPr>
        <w:t>Э.К.Искандарова</w:t>
      </w:r>
      <w:proofErr w:type="spellEnd"/>
    </w:p>
    <w:p w:rsidR="00BC6A99" w:rsidRPr="00CB640A" w:rsidRDefault="008931F6" w:rsidP="008931F6">
      <w:pPr>
        <w:tabs>
          <w:tab w:val="left" w:pos="2640"/>
          <w:tab w:val="left" w:pos="7992"/>
          <w:tab w:val="right" w:pos="9496"/>
        </w:tabs>
        <w:jc w:val="center"/>
      </w:pPr>
      <w:r>
        <w:rPr>
          <w:sz w:val="28"/>
          <w:szCs w:val="28"/>
        </w:rPr>
        <w:tab/>
      </w:r>
    </w:p>
    <w:sectPr w:rsidR="00BC6A99" w:rsidRPr="00CB640A" w:rsidSect="00DB3F2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55C2"/>
    <w:multiLevelType w:val="hybridMultilevel"/>
    <w:tmpl w:val="1E3C3B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BA0183"/>
    <w:multiLevelType w:val="hybridMultilevel"/>
    <w:tmpl w:val="721C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2490"/>
    <w:multiLevelType w:val="hybridMultilevel"/>
    <w:tmpl w:val="7C3E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C3342"/>
    <w:multiLevelType w:val="hybridMultilevel"/>
    <w:tmpl w:val="96360B58"/>
    <w:lvl w:ilvl="0" w:tplc="268669EA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93"/>
    <w:rsid w:val="000D43C0"/>
    <w:rsid w:val="000F4DDA"/>
    <w:rsid w:val="001540D5"/>
    <w:rsid w:val="00154F93"/>
    <w:rsid w:val="00167B71"/>
    <w:rsid w:val="001864E3"/>
    <w:rsid w:val="001A65A4"/>
    <w:rsid w:val="00212EBD"/>
    <w:rsid w:val="002547F5"/>
    <w:rsid w:val="002E3753"/>
    <w:rsid w:val="003169C1"/>
    <w:rsid w:val="00343579"/>
    <w:rsid w:val="00406343"/>
    <w:rsid w:val="0040706E"/>
    <w:rsid w:val="00431D72"/>
    <w:rsid w:val="0045042F"/>
    <w:rsid w:val="0048287F"/>
    <w:rsid w:val="005D1C83"/>
    <w:rsid w:val="006016BC"/>
    <w:rsid w:val="00605CC6"/>
    <w:rsid w:val="006367B4"/>
    <w:rsid w:val="00656801"/>
    <w:rsid w:val="008931F6"/>
    <w:rsid w:val="00902860"/>
    <w:rsid w:val="009C19FA"/>
    <w:rsid w:val="00B07CE0"/>
    <w:rsid w:val="00B41F7C"/>
    <w:rsid w:val="00BC6A99"/>
    <w:rsid w:val="00C5752F"/>
    <w:rsid w:val="00CB640A"/>
    <w:rsid w:val="00D847E3"/>
    <w:rsid w:val="00DB3F2A"/>
    <w:rsid w:val="00DC51F7"/>
    <w:rsid w:val="00DE7AAD"/>
    <w:rsid w:val="00EE3E6B"/>
    <w:rsid w:val="00EE7500"/>
    <w:rsid w:val="00F824F6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0752"/>
  <w15:chartTrackingRefBased/>
  <w15:docId w15:val="{E0C7C0A8-DB07-4FE8-A849-859179F0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9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9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D847E3"/>
    <w:pPr>
      <w:ind w:left="708"/>
    </w:pPr>
    <w:rPr>
      <w:rFonts w:eastAsia="Calibri"/>
    </w:rPr>
  </w:style>
  <w:style w:type="paragraph" w:customStyle="1" w:styleId="listparagraphcxsplast">
    <w:name w:val="listparagraphcxsplast"/>
    <w:basedOn w:val="a"/>
    <w:rsid w:val="00D847E3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D847E3"/>
    <w:pPr>
      <w:spacing w:before="100" w:beforeAutospacing="1" w:after="100" w:afterAutospacing="1"/>
    </w:pPr>
  </w:style>
  <w:style w:type="character" w:styleId="a5">
    <w:name w:val="Hyperlink"/>
    <w:unhideWhenUsed/>
    <w:rsid w:val="00D847E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847E3"/>
    <w:pPr>
      <w:ind w:left="708"/>
    </w:pPr>
    <w:rPr>
      <w:rFonts w:eastAsia="Calibri"/>
    </w:rPr>
  </w:style>
  <w:style w:type="character" w:customStyle="1" w:styleId="FontStyle20">
    <w:name w:val="Font Style20"/>
    <w:basedOn w:val="a0"/>
    <w:uiPriority w:val="99"/>
    <w:rsid w:val="008931F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2024-10-30T04:45:00Z</cp:lastPrinted>
  <dcterms:created xsi:type="dcterms:W3CDTF">2022-03-16T08:46:00Z</dcterms:created>
  <dcterms:modified xsi:type="dcterms:W3CDTF">2024-10-30T04:46:00Z</dcterms:modified>
</cp:coreProperties>
</file>