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F2" w:rsidRDefault="004E6FF2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5B23CE" w:rsidRDefault="005B23CE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BC44CC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" from="14.55pt,7.35pt" to="518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<v:stroke linestyle="thickThin"/>
          </v:line>
        </w:pic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B4F5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5B23CE">
        <w:rPr>
          <w:b/>
          <w:sz w:val="32"/>
          <w:szCs w:val="32"/>
        </w:rPr>
        <w:t xml:space="preserve"> 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5B4F58" w:rsidP="005B4F58">
      <w:r>
        <w:t xml:space="preserve">     «</w:t>
      </w:r>
      <w:r w:rsidR="005B23CE">
        <w:t xml:space="preserve"> </w:t>
      </w:r>
      <w:r>
        <w:t>28</w:t>
      </w:r>
      <w:r w:rsidR="005B23CE">
        <w:t xml:space="preserve"> » </w:t>
      </w:r>
      <w:r>
        <w:t xml:space="preserve"> февраля </w:t>
      </w:r>
      <w:r w:rsidR="005B23CE">
        <w:t>202</w:t>
      </w:r>
      <w:r w:rsidR="00712496">
        <w:t>3</w:t>
      </w:r>
      <w:r w:rsidR="005B23CE">
        <w:t xml:space="preserve"> г.  №</w:t>
      </w:r>
      <w:r>
        <w:t xml:space="preserve"> 7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253"/>
      </w:tblGrid>
      <w:tr w:rsidR="005B23CE" w:rsidTr="005B6462">
        <w:tc>
          <w:tcPr>
            <w:tcW w:w="4253" w:type="dxa"/>
          </w:tcPr>
          <w:p w:rsidR="005B23CE" w:rsidRDefault="00FD7133" w:rsidP="00FD713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12496">
              <w:t xml:space="preserve">О внесении изменений в правила землепользования и застройки </w:t>
            </w:r>
            <w:r>
              <w:t xml:space="preserve">Буринского </w:t>
            </w:r>
            <w:r w:rsidRPr="00712496">
      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25.03.2020 г. №</w:t>
            </w:r>
            <w:r>
              <w:t>31</w:t>
            </w:r>
          </w:p>
        </w:tc>
      </w:tr>
    </w:tbl>
    <w:p w:rsidR="005B23CE" w:rsidRDefault="005B23CE" w:rsidP="005B23CE">
      <w:pPr>
        <w:widowControl w:val="0"/>
        <w:autoSpaceDE w:val="0"/>
        <w:autoSpaceDN w:val="0"/>
        <w:adjustRightInd w:val="0"/>
        <w:jc w:val="both"/>
      </w:pPr>
    </w:p>
    <w:p w:rsidR="005B23CE" w:rsidRPr="00BB568E" w:rsidRDefault="005B23CE" w:rsidP="003135DB">
      <w:pPr>
        <w:widowControl w:val="0"/>
        <w:autoSpaceDE w:val="0"/>
        <w:autoSpaceDN w:val="0"/>
        <w:adjustRightInd w:val="0"/>
        <w:ind w:left="142"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>Федеральным законом</w:t>
      </w:r>
      <w:r w:rsidR="003349E6" w:rsidRPr="003349E6">
        <w:t xml:space="preserve"> </w:t>
      </w:r>
      <w:r w:rsidR="003349E6" w:rsidRPr="00BB568E">
        <w:t xml:space="preserve">от </w:t>
      </w:r>
      <w:r w:rsidR="003349E6">
        <w:t>06.10.2003 года № 131-ФЗ</w:t>
      </w:r>
      <w:r w:rsidRPr="00BB568E">
        <w:t xml:space="preserve"> «Об общих принципах орга</w:t>
      </w:r>
      <w:r w:rsidR="007B62AC">
        <w:t xml:space="preserve">низации местного самоуправления </w:t>
      </w:r>
      <w:r w:rsidR="003349E6">
        <w:t>в Российской Федерации»</w:t>
      </w:r>
      <w:r>
        <w:t xml:space="preserve">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5B23CE" w:rsidRPr="00E84CA8" w:rsidRDefault="003135DB" w:rsidP="003135DB">
      <w:pPr>
        <w:jc w:val="both"/>
        <w:rPr>
          <w:b/>
        </w:rPr>
      </w:pPr>
      <w:r>
        <w:rPr>
          <w:b/>
        </w:rPr>
        <w:t xml:space="preserve">   </w:t>
      </w:r>
      <w:r w:rsidR="005B23CE" w:rsidRPr="00E84CA8">
        <w:rPr>
          <w:b/>
        </w:rPr>
        <w:t>РЕШАЕТ:</w:t>
      </w:r>
      <w:r w:rsidR="005B23CE" w:rsidRPr="00E84CA8">
        <w:rPr>
          <w:b/>
        </w:rPr>
        <w:tab/>
      </w:r>
    </w:p>
    <w:p w:rsidR="00342B45" w:rsidRDefault="007D35F9" w:rsidP="007D35F9">
      <w:pPr>
        <w:ind w:firstLine="851"/>
        <w:jc w:val="both"/>
      </w:pPr>
      <w:r>
        <w:t xml:space="preserve">1. </w:t>
      </w:r>
      <w:r w:rsidR="002000BB">
        <w:t>Внести изменения в Правила</w:t>
      </w:r>
      <w:r w:rsidR="00342B45" w:rsidRPr="00342B45">
        <w:t xml:space="preserve"> землепользования и застройки </w:t>
      </w:r>
      <w:r w:rsidR="0026546C">
        <w:t xml:space="preserve">Буринского </w:t>
      </w:r>
      <w:r w:rsidR="00342B45" w:rsidRPr="00342B45">
        <w:t>сельского поселения Кунашакского муниципального района Челябинской области</w:t>
      </w:r>
      <w:r w:rsidR="002000BB">
        <w:t>, утвержденных решением Собрания депутатов Кунашакского муниц</w:t>
      </w:r>
      <w:r w:rsidR="00D25D86">
        <w:t>ипального района от 25.03.2020 года</w:t>
      </w:r>
      <w:r w:rsidR="002000BB">
        <w:t xml:space="preserve"> №</w:t>
      </w:r>
      <w:r w:rsidR="00A1634D">
        <w:t>31</w:t>
      </w:r>
      <w:r w:rsidR="00342B45" w:rsidRPr="00342B45">
        <w:t xml:space="preserve"> согласно приложению.  </w:t>
      </w:r>
    </w:p>
    <w:p w:rsidR="007D35F9" w:rsidRDefault="007D35F9" w:rsidP="007D35F9">
      <w:pPr>
        <w:ind w:firstLine="851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342B45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637113" w:rsidRDefault="00637113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r>
        <w:t>Н.В.Гусева</w:t>
      </w:r>
    </w:p>
    <w:p w:rsidR="00096173" w:rsidRDefault="00096173"/>
    <w:p w:rsidR="00761F7A" w:rsidRDefault="00761F7A"/>
    <w:p w:rsidR="003C386C" w:rsidRDefault="003C386C"/>
    <w:p w:rsidR="003C386C" w:rsidRDefault="003C386C"/>
    <w:p w:rsidR="003C386C" w:rsidRDefault="003C386C"/>
    <w:p w:rsidR="003C386C" w:rsidRDefault="003C386C"/>
    <w:p w:rsidR="003349E6" w:rsidRDefault="003349E6"/>
    <w:p w:rsidR="003349E6" w:rsidRDefault="003349E6"/>
    <w:p w:rsidR="000622F8" w:rsidRDefault="000622F8" w:rsidP="000622F8">
      <w:pPr>
        <w:ind w:firstLine="720"/>
        <w:jc w:val="right"/>
        <w:outlineLvl w:val="0"/>
      </w:pPr>
      <w:r w:rsidRPr="006B0C5F">
        <w:t xml:space="preserve">Приложение </w:t>
      </w:r>
    </w:p>
    <w:p w:rsidR="000622F8" w:rsidRDefault="000622F8" w:rsidP="000622F8">
      <w:pPr>
        <w:ind w:firstLine="720"/>
        <w:jc w:val="right"/>
        <w:outlineLvl w:val="0"/>
      </w:pPr>
      <w:r w:rsidRPr="006B0C5F">
        <w:lastRenderedPageBreak/>
        <w:t xml:space="preserve">к решению Собрания депутатов </w:t>
      </w:r>
    </w:p>
    <w:p w:rsidR="000622F8" w:rsidRPr="006B0C5F" w:rsidRDefault="000622F8" w:rsidP="000622F8">
      <w:pPr>
        <w:ind w:firstLine="720"/>
        <w:jc w:val="right"/>
        <w:outlineLvl w:val="0"/>
      </w:pPr>
      <w:r w:rsidRPr="006B0C5F">
        <w:t xml:space="preserve">Кунашакского муниципального района </w:t>
      </w:r>
    </w:p>
    <w:p w:rsidR="000622F8" w:rsidRPr="006B0C5F" w:rsidRDefault="000622F8" w:rsidP="000622F8">
      <w:pPr>
        <w:ind w:firstLine="720"/>
        <w:jc w:val="right"/>
        <w:outlineLvl w:val="0"/>
      </w:pPr>
      <w:r w:rsidRPr="006B0C5F">
        <w:t>от «</w:t>
      </w:r>
      <w:r w:rsidR="005B4F58">
        <w:t xml:space="preserve"> 28 </w:t>
      </w:r>
      <w:r w:rsidRPr="006B0C5F">
        <w:t xml:space="preserve">» </w:t>
      </w:r>
      <w:r w:rsidR="005B4F58">
        <w:t xml:space="preserve">февраля </w:t>
      </w:r>
      <w:r>
        <w:t xml:space="preserve"> </w:t>
      </w:r>
      <w:r w:rsidRPr="006B0C5F">
        <w:t>202</w:t>
      </w:r>
      <w:r>
        <w:t>3</w:t>
      </w:r>
      <w:r w:rsidRPr="006B0C5F">
        <w:t xml:space="preserve"> года №</w:t>
      </w:r>
      <w:r w:rsidR="005B4F58">
        <w:t xml:space="preserve"> 7</w:t>
      </w:r>
      <w:bookmarkStart w:id="0" w:name="_GoBack"/>
      <w:bookmarkEnd w:id="0"/>
    </w:p>
    <w:p w:rsidR="00761F7A" w:rsidRDefault="00761F7A" w:rsidP="000622F8">
      <w:pPr>
        <w:jc w:val="right"/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63629F" w:rsidRDefault="00761F7A" w:rsidP="00761F7A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63629F">
        <w:rPr>
          <w:b/>
          <w:color w:val="000000"/>
          <w:lang w:eastAsia="en-US"/>
        </w:rPr>
        <w:t>Правила землепользования и застройки</w:t>
      </w:r>
    </w:p>
    <w:p w:rsidR="00761F7A" w:rsidRPr="0063629F" w:rsidRDefault="00761F7A" w:rsidP="00761F7A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63629F">
        <w:rPr>
          <w:b/>
          <w:color w:val="000000"/>
          <w:lang w:eastAsia="en-US"/>
        </w:rPr>
        <w:t>Буринского сельского поселения</w:t>
      </w:r>
    </w:p>
    <w:p w:rsidR="00761F7A" w:rsidRPr="0063629F" w:rsidRDefault="00761F7A" w:rsidP="00761F7A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63629F">
        <w:rPr>
          <w:b/>
          <w:color w:val="000000"/>
          <w:lang w:eastAsia="en-US"/>
        </w:rPr>
        <w:t>Кунашакского муниципального района Челябинской области</w:t>
      </w: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C386C" w:rsidRDefault="003C386C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C386C" w:rsidRDefault="003C386C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C386C" w:rsidRDefault="003C386C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0622F8" w:rsidRPr="000622F8" w:rsidRDefault="000622F8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0622F8">
        <w:rPr>
          <w:color w:val="000000"/>
          <w:lang w:eastAsia="en-US"/>
        </w:rPr>
        <w:t>ПРАВИЛА ЗЕМЛЕПОЛЬЗОВАНИЯ И ЗАСТРОЙКИ</w:t>
      </w: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0622F8">
        <w:rPr>
          <w:color w:val="000000"/>
          <w:sz w:val="24"/>
          <w:szCs w:val="24"/>
          <w:lang w:eastAsia="en-US"/>
        </w:rPr>
        <w:t>Раздел 1</w:t>
      </w: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90E4A" w:rsidRPr="000622F8" w:rsidRDefault="00090E4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90E4A" w:rsidRPr="000622F8" w:rsidRDefault="00090E4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0622F8">
        <w:rPr>
          <w:color w:val="000000"/>
          <w:sz w:val="24"/>
          <w:szCs w:val="24"/>
          <w:lang w:eastAsia="en-US"/>
        </w:rPr>
        <w:t>Порядок применения и внесения изменений</w:t>
      </w: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0622F8">
        <w:rPr>
          <w:color w:val="000000"/>
          <w:sz w:val="24"/>
          <w:szCs w:val="24"/>
          <w:lang w:eastAsia="en-US"/>
        </w:rPr>
        <w:t>ПЗЗ</w:t>
      </w: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90E4A" w:rsidRPr="000622F8" w:rsidRDefault="00090E4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90E4A" w:rsidRPr="000622F8" w:rsidRDefault="00090E4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90E4A" w:rsidRDefault="00090E4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622F8" w:rsidRPr="000622F8" w:rsidRDefault="000622F8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0622F8" w:rsidRDefault="00761F7A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63629F" w:rsidRDefault="0063629F" w:rsidP="005B6462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090E4A" w:rsidRPr="000622F8" w:rsidRDefault="00761F7A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0622F8">
        <w:rPr>
          <w:color w:val="000000"/>
          <w:sz w:val="24"/>
          <w:szCs w:val="24"/>
          <w:lang w:eastAsia="en-US"/>
        </w:rPr>
        <w:t>2022 г.</w:t>
      </w:r>
    </w:p>
    <w:p w:rsid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B6462" w:rsidRDefault="005B6462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3C386C">
      <w:pPr>
        <w:ind w:left="403"/>
        <w:jc w:val="center"/>
        <w:rPr>
          <w:b/>
          <w:sz w:val="24"/>
        </w:rPr>
      </w:pPr>
      <w:r>
        <w:rPr>
          <w:b/>
          <w:sz w:val="24"/>
        </w:rPr>
        <w:t xml:space="preserve">СОСТАВ </w:t>
      </w:r>
    </w:p>
    <w:p w:rsidR="003C386C" w:rsidRDefault="003C386C" w:rsidP="003C386C">
      <w:pPr>
        <w:pStyle w:val="ae"/>
        <w:spacing w:before="3"/>
        <w:rPr>
          <w:b/>
          <w:sz w:val="24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26"/>
        <w:gridCol w:w="1419"/>
        <w:gridCol w:w="1395"/>
      </w:tblGrid>
      <w:tr w:rsidR="003C386C" w:rsidTr="003C386C">
        <w:trPr>
          <w:trHeight w:val="275"/>
        </w:trPr>
        <w:tc>
          <w:tcPr>
            <w:tcW w:w="828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6" w:type="dxa"/>
          </w:tcPr>
          <w:p w:rsidR="003C386C" w:rsidRDefault="003C386C" w:rsidP="003C386C">
            <w:pPr>
              <w:pStyle w:val="TableParagraph"/>
              <w:spacing w:line="256" w:lineRule="exact"/>
              <w:ind w:left="896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застройки</w:t>
            </w:r>
          </w:p>
        </w:tc>
        <w:tc>
          <w:tcPr>
            <w:tcW w:w="1419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86C" w:rsidTr="003C386C">
        <w:trPr>
          <w:trHeight w:val="275"/>
        </w:trPr>
        <w:tc>
          <w:tcPr>
            <w:tcW w:w="828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6" w:type="dxa"/>
          </w:tcPr>
          <w:p w:rsidR="003C386C" w:rsidRDefault="003C386C" w:rsidP="003C386C">
            <w:pPr>
              <w:pStyle w:val="TableParagraph"/>
              <w:spacing w:line="256" w:lineRule="exact"/>
              <w:ind w:left="1929"/>
              <w:rPr>
                <w:i/>
                <w:sz w:val="24"/>
              </w:rPr>
            </w:pP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</w:p>
        </w:tc>
        <w:tc>
          <w:tcPr>
            <w:tcW w:w="1419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86C" w:rsidTr="003C386C">
        <w:trPr>
          <w:trHeight w:val="275"/>
        </w:trPr>
        <w:tc>
          <w:tcPr>
            <w:tcW w:w="828" w:type="dxa"/>
          </w:tcPr>
          <w:p w:rsidR="003C386C" w:rsidRDefault="003C386C" w:rsidP="003C386C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26" w:type="dxa"/>
          </w:tcPr>
          <w:p w:rsidR="003C386C" w:rsidRPr="003C386C" w:rsidRDefault="003C386C" w:rsidP="003C386C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3C386C">
              <w:rPr>
                <w:b/>
                <w:sz w:val="24"/>
                <w:lang w:val="ru-RU"/>
              </w:rPr>
              <w:t>Раздел</w:t>
            </w:r>
            <w:r w:rsidRPr="003C38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386C">
              <w:rPr>
                <w:b/>
                <w:sz w:val="24"/>
                <w:lang w:val="ru-RU"/>
              </w:rPr>
              <w:t>1.</w:t>
            </w:r>
            <w:r w:rsidRPr="003C38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386C">
              <w:rPr>
                <w:b/>
                <w:sz w:val="24"/>
                <w:lang w:val="ru-RU"/>
              </w:rPr>
              <w:t>Порядок</w:t>
            </w:r>
            <w:r w:rsidRPr="003C38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386C">
              <w:rPr>
                <w:b/>
                <w:sz w:val="24"/>
                <w:lang w:val="ru-RU"/>
              </w:rPr>
              <w:t>применения</w:t>
            </w:r>
            <w:r w:rsidRPr="003C38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386C">
              <w:rPr>
                <w:b/>
                <w:sz w:val="24"/>
                <w:lang w:val="ru-RU"/>
              </w:rPr>
              <w:t>и</w:t>
            </w:r>
            <w:r w:rsidRPr="003C386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C386C">
              <w:rPr>
                <w:b/>
                <w:sz w:val="24"/>
                <w:lang w:val="ru-RU"/>
              </w:rPr>
              <w:t>внесения</w:t>
            </w:r>
            <w:r w:rsidRPr="003C38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386C">
              <w:rPr>
                <w:b/>
                <w:sz w:val="24"/>
                <w:lang w:val="ru-RU"/>
              </w:rPr>
              <w:t>изменений</w:t>
            </w:r>
          </w:p>
        </w:tc>
        <w:tc>
          <w:tcPr>
            <w:tcW w:w="1419" w:type="dxa"/>
          </w:tcPr>
          <w:p w:rsidR="003C386C" w:rsidRPr="003C386C" w:rsidRDefault="003C386C" w:rsidP="003C386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95" w:type="dxa"/>
          </w:tcPr>
          <w:p w:rsidR="003C386C" w:rsidRPr="003C386C" w:rsidRDefault="003C386C" w:rsidP="003C386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C386C" w:rsidTr="003C386C">
        <w:trPr>
          <w:trHeight w:val="275"/>
        </w:trPr>
        <w:tc>
          <w:tcPr>
            <w:tcW w:w="828" w:type="dxa"/>
          </w:tcPr>
          <w:p w:rsidR="003C386C" w:rsidRDefault="003C386C" w:rsidP="003C386C">
            <w:pPr>
              <w:pStyle w:val="TableParagraph"/>
              <w:spacing w:line="25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26" w:type="dxa"/>
          </w:tcPr>
          <w:p w:rsidR="003C386C" w:rsidRDefault="003C386C" w:rsidP="003C38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Градостроительные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регламенты</w:t>
            </w:r>
          </w:p>
        </w:tc>
        <w:tc>
          <w:tcPr>
            <w:tcW w:w="1419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86C" w:rsidTr="003C386C">
        <w:trPr>
          <w:trHeight w:val="275"/>
        </w:trPr>
        <w:tc>
          <w:tcPr>
            <w:tcW w:w="828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6" w:type="dxa"/>
          </w:tcPr>
          <w:p w:rsidR="003C386C" w:rsidRDefault="003C386C" w:rsidP="003C386C">
            <w:pPr>
              <w:pStyle w:val="TableParagraph"/>
              <w:spacing w:line="256" w:lineRule="exact"/>
              <w:ind w:left="1823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</w:p>
        </w:tc>
        <w:tc>
          <w:tcPr>
            <w:tcW w:w="1419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</w:tcPr>
          <w:p w:rsidR="003C386C" w:rsidRDefault="003C386C" w:rsidP="003C386C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86C" w:rsidTr="003C386C">
        <w:trPr>
          <w:trHeight w:val="277"/>
        </w:trPr>
        <w:tc>
          <w:tcPr>
            <w:tcW w:w="828" w:type="dxa"/>
          </w:tcPr>
          <w:p w:rsidR="003C386C" w:rsidRDefault="003C386C" w:rsidP="003C386C">
            <w:pPr>
              <w:pStyle w:val="TableParagraph"/>
              <w:spacing w:line="258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26" w:type="dxa"/>
          </w:tcPr>
          <w:p w:rsidR="003C386C" w:rsidRDefault="003C386C" w:rsidP="003C38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 градостроительного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зонирования</w:t>
            </w:r>
          </w:p>
        </w:tc>
        <w:tc>
          <w:tcPr>
            <w:tcW w:w="1419" w:type="dxa"/>
          </w:tcPr>
          <w:p w:rsidR="003C386C" w:rsidRDefault="003C386C" w:rsidP="003C386C">
            <w:pPr>
              <w:pStyle w:val="TableParagraph"/>
              <w:spacing w:line="258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:rsidR="003C386C" w:rsidRDefault="003C386C" w:rsidP="003C386C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1:25000</w:t>
            </w:r>
          </w:p>
        </w:tc>
      </w:tr>
    </w:tbl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5B6462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5B6462" w:rsidRDefault="005B6462" w:rsidP="005B6462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3C386C" w:rsidRDefault="003C386C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761F7A" w:rsidRDefault="00761F7A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СОДЕРЖАНИЕ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Введение ......................................................................................................................................... 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Раздел I. Порядок применения Правил и внесения в них изменений .............................. 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Глава 1. Общие положения .......................................................................................................... 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1. Правовая основа Правил .............................................................................................. 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2. Основные понятия ........................................................................................................ 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3. Сфера применения Правил .......................................................................................... 8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4. Открытость и доступность информации о землепользовании и застройке ............ 8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5. Действие Правил во времени....................................................................................... 8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6. Внесение изменений в Правила .................................................................................. 9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7. Общественные обсуждения и публичные слушания по вопросам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землепользования и застройки ................................................................................................... 10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Глава 2. Полномочия органов местного самоуправления по вопросам землепользования и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застройки ...................................................................................................................................... 10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8. Полномочия органов и должностных лиц сельского поселения в сфере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землепользования ........................................................................................................................ 10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9. Комиссия по землепользованию и застройке Кунашакского муниципального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района ........................................................................................................................................... 11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Глава 3. Подготовка документации по планировке территории ............................................ 12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10. Порядок подготовки документации по планировке территории .......................... 12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11. Требования к содержанию документации по планировке территории ................ 13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12. Порядок согласования и утверждения проектов документации по планировке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территории ................................................................................................................................... 14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Глава 4. Виды разрешенного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строительства, порядок их изменения....................................................................................... 15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13. Виды разрешенного использования земельных участков и объектов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капитального строительства ....................................................................................................... 15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14. Предельные (минимальные и (или) максимальные) размеры земельных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участков и предельные параметры разрешенного строительства, реконструкции объектов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капитального строительства ....................................................................................................... 16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15. Использование земельных участков и объектов капитального строительства в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соответствии с градостроительными регламентами ................................................................ 16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16. Изменение видов разрешенного использования земельных участков и объектов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капитального строительства физическими и юридическими лицами ................................... 17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17. Порядок предоставления разрешения на условно разрешенный вид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строительства, разрешения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объектов капитального строительства ...................................................................................... 18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Территориальные зоны ............................................................................................................... 20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Глава 5. Виды территориальных зон ......................................................................................... 20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18. Виды территориальных зон ..................................................................................... 20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Раздел II. Карта градостроительного зонирования ......................................................... 22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Глава 6. Виды зон с особыми условиями использования территорий и ограничения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использования земельных участков и объектов капитального строительства ..................... 23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20.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............................................................................................................................... 23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21.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в зоне объектов культурного наследия ............................................................. 23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22.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в границах санитарно-защитных зон ............................................................... 24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23.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lastRenderedPageBreak/>
        <w:t>строительства в границах санитарно-защитных зон от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строительства, подлежащих сносу или реконструкции........................................................... 25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24.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в границах санитарных разрывов ..................................................................... 25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25.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с учетом зооветеринарных разрывов ................................................................ 25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26.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в зонах ограничений от радиотехнических объектов ..................................... 26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27.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в зонах санитарной охраны источников питьевого водоснабжения ............. 26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28. Ограничения использования земельных участков и объектов капитального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строительства в водоохранных зонах ........................................................................................ 27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29. Ограничения использования земельных участков в охранных зонах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инженерных коммуникаций ....................................................................................................... 28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30. Ограничения использования земельных участков в охранных зонах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геодезических пунктов ................................................................................................................ 28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31. Ограничения использования земельных участков в охранных зонах особо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охраняемых природных территорий .......................................................................................... 29</w:t>
      </w:r>
    </w:p>
    <w:p w:rsidR="00761F7A" w:rsidRPr="00761F7A" w:rsidRDefault="00761F7A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761F7A">
        <w:rPr>
          <w:color w:val="000000"/>
          <w:sz w:val="24"/>
          <w:szCs w:val="24"/>
          <w:lang w:eastAsia="en-US"/>
        </w:rPr>
        <w:t>Статья 32. Ограничения использования земельных участков в придорожных полосах ...... 29</w:t>
      </w: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22F8" w:rsidRDefault="000622F8" w:rsidP="00761F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761F7A" w:rsidRPr="003C386C" w:rsidRDefault="00761F7A" w:rsidP="000622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3C386C">
        <w:rPr>
          <w:b/>
          <w:color w:val="000000"/>
          <w:sz w:val="24"/>
          <w:szCs w:val="24"/>
          <w:lang w:eastAsia="en-US"/>
        </w:rPr>
        <w:t>Введение</w:t>
      </w:r>
    </w:p>
    <w:p w:rsidR="000622F8" w:rsidRPr="00761F7A" w:rsidRDefault="000622F8" w:rsidP="000622F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Pr="0063629F" w:rsidRDefault="000622F8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 xml:space="preserve">         </w:t>
      </w:r>
      <w:r w:rsidR="00761F7A" w:rsidRPr="0063629F">
        <w:rPr>
          <w:color w:val="000000"/>
          <w:sz w:val="24"/>
          <w:szCs w:val="24"/>
          <w:lang w:eastAsia="en-US"/>
        </w:rPr>
        <w:t>Правила землепользования и застройки разработаны по заказу Администрации</w:t>
      </w:r>
      <w:r w:rsidR="0063629F">
        <w:rPr>
          <w:color w:val="000000"/>
          <w:sz w:val="24"/>
          <w:szCs w:val="24"/>
          <w:lang w:eastAsia="en-US"/>
        </w:rPr>
        <w:t xml:space="preserve"> </w:t>
      </w:r>
      <w:r w:rsidR="00761F7A" w:rsidRPr="0063629F">
        <w:rPr>
          <w:color w:val="000000"/>
          <w:sz w:val="24"/>
          <w:szCs w:val="24"/>
          <w:lang w:eastAsia="en-US"/>
        </w:rPr>
        <w:t>Кунашакского муниципального района Челябинской о</w:t>
      </w:r>
      <w:r w:rsidR="0063629F">
        <w:rPr>
          <w:color w:val="000000"/>
          <w:sz w:val="24"/>
          <w:szCs w:val="24"/>
          <w:lang w:eastAsia="en-US"/>
        </w:rPr>
        <w:t xml:space="preserve">бласти (Муниципальный контракт) </w:t>
      </w:r>
      <w:r w:rsidR="00761F7A" w:rsidRPr="0063629F">
        <w:rPr>
          <w:color w:val="000000"/>
          <w:sz w:val="24"/>
          <w:szCs w:val="24"/>
          <w:lang w:eastAsia="en-US"/>
        </w:rPr>
        <w:t>Правила землепользования и застройки Буринского с</w:t>
      </w:r>
      <w:r w:rsidR="0063629F">
        <w:rPr>
          <w:color w:val="000000"/>
          <w:sz w:val="24"/>
          <w:szCs w:val="24"/>
          <w:lang w:eastAsia="en-US"/>
        </w:rPr>
        <w:t xml:space="preserve">ельского поселения Кунашакского </w:t>
      </w:r>
      <w:r w:rsidR="00761F7A" w:rsidRPr="0063629F">
        <w:rPr>
          <w:color w:val="000000"/>
          <w:sz w:val="24"/>
          <w:szCs w:val="24"/>
          <w:lang w:eastAsia="en-US"/>
        </w:rPr>
        <w:t>муниципального района Челябинской области (далее – Правила) разработаны на основе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Генерального плана территории Буринского сельского поселения.</w:t>
      </w:r>
    </w:p>
    <w:p w:rsidR="000622F8" w:rsidRPr="0063629F" w:rsidRDefault="000622F8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 являются документом градострои</w:t>
      </w:r>
      <w:r w:rsidR="0063629F">
        <w:rPr>
          <w:color w:val="000000"/>
          <w:sz w:val="24"/>
          <w:szCs w:val="24"/>
          <w:lang w:eastAsia="en-US"/>
        </w:rPr>
        <w:t xml:space="preserve">тельного зонирования территории </w:t>
      </w:r>
      <w:r w:rsidRPr="0063629F">
        <w:rPr>
          <w:color w:val="000000"/>
          <w:sz w:val="24"/>
          <w:szCs w:val="24"/>
          <w:lang w:eastAsia="en-US"/>
        </w:rPr>
        <w:t>Буринского сельского поселения – разделения террито</w:t>
      </w:r>
      <w:r w:rsidR="0063629F">
        <w:rPr>
          <w:color w:val="000000"/>
          <w:sz w:val="24"/>
          <w:szCs w:val="24"/>
          <w:lang w:eastAsia="en-US"/>
        </w:rPr>
        <w:t xml:space="preserve">рий на зоны с установлением для </w:t>
      </w:r>
      <w:r w:rsidRPr="0063629F">
        <w:rPr>
          <w:color w:val="000000"/>
          <w:sz w:val="24"/>
          <w:szCs w:val="24"/>
          <w:lang w:eastAsia="en-US"/>
        </w:rPr>
        <w:t>каждой из них градостроительного регламента.</w:t>
      </w:r>
    </w:p>
    <w:p w:rsidR="000622F8" w:rsidRPr="0063629F" w:rsidRDefault="000622F8" w:rsidP="0063629F">
      <w:pPr>
        <w:autoSpaceDE w:val="0"/>
        <w:autoSpaceDN w:val="0"/>
        <w:adjustRightInd w:val="0"/>
        <w:ind w:right="-143"/>
        <w:jc w:val="both"/>
        <w:rPr>
          <w:color w:val="000000"/>
          <w:sz w:val="24"/>
          <w:szCs w:val="24"/>
          <w:lang w:eastAsia="en-US"/>
        </w:rPr>
      </w:pPr>
    </w:p>
    <w:p w:rsidR="00761F7A" w:rsidRDefault="00761F7A" w:rsidP="0063629F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Раздел I. Порядок применения Правил и внесения в них изменений</w:t>
      </w:r>
    </w:p>
    <w:p w:rsidR="003C386C" w:rsidRPr="0063629F" w:rsidRDefault="003C386C" w:rsidP="0063629F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761F7A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1. Общие положения</w:t>
      </w:r>
    </w:p>
    <w:p w:rsidR="003C386C" w:rsidRPr="0063629F" w:rsidRDefault="003C386C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1. Правовая основа Правил</w:t>
      </w:r>
    </w:p>
    <w:p w:rsidR="00761F7A" w:rsidRPr="0063629F" w:rsidRDefault="003C386C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</w:t>
      </w:r>
      <w:r w:rsidR="00761F7A" w:rsidRPr="0063629F">
        <w:rPr>
          <w:color w:val="000000"/>
          <w:sz w:val="24"/>
          <w:szCs w:val="24"/>
          <w:lang w:eastAsia="en-US"/>
        </w:rPr>
        <w:t>1. Правила разработаны в соответствии с в соответствии с Градостроительным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кодексом Российской Федерации, Земельным кодексом Российской Федерации,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Федеральным законом «Об общих принципах организации местного самоуправления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Федерации», иными законами и нормативными правовыми актами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Федерации, законами и иными нормативными правовыми актами Челябинской области,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Уставом Кунашакского муниципального района и Уставом Буринского сельского поселения,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иными муниципальными нормативными правовыми актами поселения.</w:t>
      </w:r>
    </w:p>
    <w:p w:rsidR="00761F7A" w:rsidRPr="0063629F" w:rsidRDefault="003C386C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</w:t>
      </w:r>
      <w:r w:rsidR="00761F7A" w:rsidRPr="0063629F">
        <w:rPr>
          <w:color w:val="000000"/>
          <w:sz w:val="24"/>
          <w:szCs w:val="24"/>
          <w:lang w:eastAsia="en-US"/>
        </w:rPr>
        <w:t>2. Нормативные правовые акты органов местного самоуправления Буринского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сельского поселения (далее - органы местного самоуправления), в т.ч. Администрации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Кунашакского муниципального района (далее – Администрации района), Главы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Кунашакского муниципального района (далее – Глава района), Администрации Буринского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сельского поселения (далее – Администрации поселения), Главы Буринского сельского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поселения (далее – Главы поселения), Совета депутатов Буринского сельского поселения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(далее – Совета депутатов)по вопросам землепользования и застройки в сельском поселении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должны соответствовать настоящим Правилам. До приведения в соответствие указанные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акты применяются в части, не противоречащей настоящим Правилам.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2. Основные понятия</w:t>
      </w:r>
    </w:p>
    <w:p w:rsidR="00761F7A" w:rsidRPr="0063629F" w:rsidRDefault="003C386C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</w:t>
      </w:r>
      <w:r w:rsidR="00761F7A" w:rsidRPr="0063629F">
        <w:rPr>
          <w:color w:val="000000"/>
          <w:sz w:val="24"/>
          <w:szCs w:val="24"/>
          <w:lang w:eastAsia="en-US"/>
        </w:rPr>
        <w:t>1. В настоящих Правилах используются следующие понятия: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 землепользования и застройки - документ градостроительного зонирования,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который утверждается нормативными правовыми актами Собрания (Совета) депутатов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которых устанавливаются территориальные зоны, градостроительные регламенты, порядок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применения такого документа и порядок внесения в него изменений;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 xml:space="preserve">градостроительная деятельность - деятельность по </w:t>
      </w:r>
      <w:r w:rsidR="0063629F">
        <w:rPr>
          <w:color w:val="000000"/>
          <w:sz w:val="24"/>
          <w:szCs w:val="24"/>
          <w:lang w:eastAsia="en-US"/>
        </w:rPr>
        <w:t xml:space="preserve">развитию сельского поселения, </w:t>
      </w:r>
      <w:r w:rsidRPr="0063629F">
        <w:rPr>
          <w:color w:val="000000"/>
          <w:sz w:val="24"/>
          <w:szCs w:val="24"/>
          <w:lang w:eastAsia="en-US"/>
        </w:rPr>
        <w:t>осуществляемая в виде территориального планирования, градостроительного зонирования,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планировки территории, архитектурно-строительного проектирования,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ремонта, реконструкции объектов капитального строительства;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территориальное планирование - планирование развития территорий, в том числе для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установления функциональных зон, зон планируемого размещения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для государственных или муниципальных нужд, зон с особыми условиями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территорий;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градостроительное зонирование - зонирование территории сельского поселения в целях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определения территориальных зон и установления градостроительных регламентов;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территориальные зоны - зоны, для которых в Правилах определены границы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установлены градостроительные регламенты;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градостроительный регламент - устанавливаемые в пределах границ соответствующей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территориальной зоны виды разрешенного использования земельных участков, равно как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всего, что находится над и под поверхностью земельных участков и используется в процессе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их застройки и последующей эксплуатации объектов капитального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предельные (минимальные и (или) максимальные) размеры земельных участков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а также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инженерные изыскания - изучение природных условий и факторов техногенного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воздействия в целях рационального и безопасного использования территорий и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в их пределах, подготовки данных по обоснованию материалов, необходимых для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территориального планирования, планировки территории и архитектурно-строительного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проектирования;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общественные обсуждения или публичные слушания - обсуждение проектов правовых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актов органов местного самоуправления по вопросам градостроительной деятельности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участием жителей сельского поселения;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застройщик - физическое или юридическое лицо, обеспечивающее на принадлежащем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ему земельном участке строительство, реконструкцию, капитальный ремонт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а также выполнение инженерных изысканий, подготовку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проектной документации для их строительства, реконструкции, капитального ремонта;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с особыми условиями использования территорий - охранные, санитарно-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защитные зоны, зоны охраны объектов культурного наследия (памятников истории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 xml:space="preserve">культуры) народов Российской Федерации, </w:t>
      </w:r>
      <w:r w:rsidR="000622F8" w:rsidRPr="0063629F">
        <w:rPr>
          <w:color w:val="000000"/>
          <w:sz w:val="24"/>
          <w:szCs w:val="24"/>
          <w:lang w:eastAsia="en-US"/>
        </w:rPr>
        <w:t>водоохраны</w:t>
      </w:r>
      <w:r w:rsidRPr="0063629F">
        <w:rPr>
          <w:color w:val="000000"/>
          <w:sz w:val="24"/>
          <w:szCs w:val="24"/>
          <w:lang w:eastAsia="en-US"/>
        </w:rPr>
        <w:t xml:space="preserve"> зоны, зоны охраны источников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питьевого водоснабжения, зоны охраняемых объектов, иные зоны, устанавливаемые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соответствии с законодательством Российской Федерации (далее - зоны ограничений);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 капитального строительства - здание, строение, сооружение, объекты,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строительство которых не завершено, за исключением временных построек, киосков, навесов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 других подобных построек;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общего пользования - территории, которыми беспрепятственно пользуется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неограниченный круг лиц (площади, улицы, проезды, набережные, скверы, бульвары,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закрытые водоемы, пляжи, прибрежные полосы и другие объекты);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красные линии - линии, которые обозначают существующие, планируемые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(изменяемые, вновь образуемые) границы территорий общего пользования, границы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участков, на которых расположены линии электропередачи, линии связи (в том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числе линейно-кабельные сооружения), трубопроводы, автомобильные дороги,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железнодорожные линии и другие подобные сооружения (далее - линейные объекты);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строительство - создание зданий, строений, сооружений (в том числе на месте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сносимых объектов капитального строительства);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реконструкция - изменение параметров объектов капитального строительства, 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частей (высоты, количества этажей (далее - этажность), площади, показателей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производственной мощности, объема) и качества инженерно-технического обеспечения;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технический регламент - документ, принятый международным договором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Федерации, ратифицированным в порядке, установленном законодательством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Федерации, или Федеральным законом, или Указом Президента Российской Федерации,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Постановлением Правительства Российской Федерации и устанавливающий обязательные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для применения и исполнения требования к объектам технического регулирования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(продукции, в том числе зданиям, строениям и сооружениям, процессам производства,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эксплуатации, хранения, перевозки, реализации и утилизации);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градостроительные нормативы и правила - ведомственные нормативные правовые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акты, строительные и санитарные нормативы и правила, государственные стандарты.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 землепользования и застройки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3. Сфера применения Правил</w:t>
      </w:r>
    </w:p>
    <w:p w:rsidR="00761F7A" w:rsidRPr="0063629F" w:rsidRDefault="003C386C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</w:t>
      </w:r>
      <w:r w:rsidR="00761F7A" w:rsidRPr="0063629F">
        <w:rPr>
          <w:color w:val="000000"/>
          <w:sz w:val="24"/>
          <w:szCs w:val="24"/>
          <w:lang w:eastAsia="en-US"/>
        </w:rPr>
        <w:t>1. Требования настоящих Правил направлены на достижение следующих целей: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создание условий для устойчивого развития территории сельского поселения,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сохранения окружающей среды и объектов культурного наследия;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создание условий для планировки территории сельского поселения;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обеспечение прав и законных интересов физических и юридических лиц, в том числе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правообладателей земельных участков и объектов капитального строительства;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создание условий для привлечения инвестиций, в том числе путем предоставления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возможности выбора наиболее эффективных видов разрешенного использования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и объектов капитального строительства.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Настоящие Правила регулируют отношения, возникающие в связи с: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регулированием землепользования и застройки органами местного самоуправления;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изменением видов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физическими и юридическими лицами;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подготовкой документации по планировке территории органами местного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самоуправления;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проведением общественных обсуждений и публичных слушаний по вопросам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 и застройки;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внесением изменений в Правила;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6) проведением градостроительного зонирования территории сельского поселения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установлением градостроительных регламентов в отношении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7) иными вопросами землепользования и застройки.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Правила действуют на всей территории сельского поселения и обязательны для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исполнения органами государственной власти, органами местного самоуправления,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физическими и юридическими лицами.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При осуществлении градостроительной деятельности наряду с настоящими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Правилами применяются технические регламенты, градостроительные нормативы и правила.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4. Открытость и доступность информации о землепользовании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застройке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Настоящие Правила являются открытыми и доступными для всех физических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юридических лиц.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Правила подлежат официальному опубликованию в средствах массовой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информации, размещению на сайтах Администрации поселения в сети Интернет.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По обращениям физических и юридических лиц Администрация поселения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предоставляет сведения градостроительных регламентов, характеризующие условия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 и застройки земельных участков, кварталов, микрорайонов и иных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элементов планировочной структуры.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5. Действие Правил во времени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Настоящие Правила применяются к отношениям, правам и обязанностям, возникшим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после вступления в силу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Разрешения на строительство, разрешения на ввод объекта в эксплуатацию,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выданные до вступления в силу настоящих Правил, являются действительными.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Установленные Правилами градостроительные регламенты не являются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препятствием для оформления в установленном законодательством порядке прав на объекты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построенные или реконструированные до вступления в силу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 или решений о внесении изменений в Правила, в том числе без разрешения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строительство и (или) разрешения на ввод объекта в эксплуатацию, фактическое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использование которых соответствовало градостроительным регламентам, действующим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момент завершения строительства или реконструкции данных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Принятые до вступления в силу Правил муниципальные правовые акты по вопросам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 и застройки применяются в части, не противоречащей Правилам.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Разрешения на строительство, реконструкцию объектов капитального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выданные физическим и юридическим лицам до вступления в силу настоящих Правил,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решений о внесении изменений в Правила являются действительными. Разрешения на ввод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эксплуатацию построенных или реконструированных на основе таких разрешений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строительство объектов капитального строительства выдаются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действующими на момент выдачи разрешения на строительство градостроительными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регламентами.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Градостроительные планы земельных участков, решения о предварительном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согласовании места размещения объекта, выданные (принятые) до вступления в силу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настоящих Правил, решений о внесении изменений в Правила применяются в части, не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противоречащей установленным Правилами градостроительным регламентам.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 выявлении земельных участков, сведения о границах которых были внесены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земельный кадастр до вступления в силу Правил и расположенных на территориях,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отнесенных Правилами к двум и более территориальным зонам, администрация района не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позднее тридцати дней со дня получения соответствующей информации направляет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Комиссию предложение о внесении в Правила изменений, касающихся отнесения данных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 к одной территориальной зоне. Комиссия обеспечивает внесение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указанных изменений в Правила в соответствии со статьей 16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 внесения в Правила изменений земельные участки, расположенные на территориях,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отнесенных Правилами к двум и более территориальным зонам, используются по выбору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правообладателей таких земельных участков в соответствии с любым из градостроительных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регламентов, установленных Правилами применительно к данным территориальным зонам.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 допускается предоставление гражданам и юридическим лицам земельных участков,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находящихся в муниципальной собственности поселения и расположенных в границах двух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 более различных территориальных зон, до внесения в Правила изменений.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Предельные размеры земельных участков, установленные Правилами, не применяются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 земельным участкам: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сформированным до вступления в силу Правил;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предоставляемым в собственность бесплатно из земель, находящихся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государственной или муниципальной собственности льготным категориям граждан.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6. Внесение изменений в Правила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Основания для рассмотрения Главой поселения вопроса о внесении изменений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 и перечень субъектов, уполномоченных на представление в Комиссию предложений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 внесении изменений в Правила, устанавливаются статьей 33 Градостроительного кодекса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Рассмотрение предложений о внесении изменений в Правила производится Комиссией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течение тридцати дней со дня их внесения.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 результатам рассмотрения предложения по внесению изменений в Правила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Комиссией принимается заключение, содержащее одну из следующих рекомендаций: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 принятии предложения по внесению изменений в Правила и о внесении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соответствующих изменений в Правила;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об отклонении предложения по внесению изменений в Правила, с указанием причин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Комиссия направляет заключение Главе поселения, который в течение двадцати пяти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дней со дня получения такого заключения с учетом рекомендаций, содержащихся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заключении Комиссии, издает постановление администрации района о подготовке проекта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внесения изменений в Правила (далее также – проект о внесении изменений в Правила)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 отклонении предложения о внесении изменений в Правила с указанием причин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постановлении администрации района о подготовке проекта решения о внесении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изменений в Правила устанавливаются: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порядок и сроки проведения работ по подготовке проекта решения о внесении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изменений в Правила;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порядок направления в Комиссию предложений заинтересованных лиц по подготовке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проекта решения о внесении изменений в Правила;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иные положения, касающиеся организации указанных работ.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Администрация поселения не позднее десяти дней со дня издания постановления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администрации района о подготовке проекта решения о внесении изменений в Правила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обеспечивает обнародование указанного постановления в порядке, установленном Уставом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поселения для официального обнародования муниципальных правовых актов, а отдел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архитектуры и градостроительства Администрации района обеспечивает размещение на</w:t>
      </w:r>
    </w:p>
    <w:p w:rsidR="00761F7A" w:rsidRPr="0063629F" w:rsidRDefault="00761F7A" w:rsidP="007B62AC">
      <w:pPr>
        <w:tabs>
          <w:tab w:val="left" w:pos="99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официальном сайте поселения или муниципального района в сети Интернет.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7. Общественные обсуждения и публичные слушания по вопросам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 и застройки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Общественные обсуждения или публичные слушания по вопросам землепользования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 застройки проводятся в целях соблюдения прав человека на благоприятные условия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жизнедеятельности, прав и законных интересов правообладателей земельных участков и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строительства, обеспечения прав граждан на участие в принятии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решений по вопросам землепользования и застройки органами местного самоуправления.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На общественные обсуждения или публичные слушания выносятся: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проект генерального плана поселения, внесение изменений в генеральный план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поселения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проект правил землепользования и застройки, проект нормативного правового акта 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внесении в них изменений;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проекты планировки территорий и проекты межевания территорий;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вопросы предоставления разрешений на условно разрешенный вид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 и объектов капитального строительства;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вопросы отклонения от предельных параметров разрешенного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реконструкции объектов капитального строительства;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6) по иным вопросам, установленным законодательством о градостроительной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деятельности.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Общественные обсуждения или Публичные слушания проводятся в порядке,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установленном Градостроительным кодексом и Положением об организации и порядке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проведения общественных обсуждений и публичных слушаний по проектам правил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 и застройки в поселении.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2. Полномочия органов местного самоуправления по вопросам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 и застройки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8. Полномочия органов и должностных лиц сельского поселения в сфере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К полномочиям органа местного самоуправления в области землепользования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застройки относятся: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утверждение Правил и внесение в них изменений;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иные полномочия в соответствии с законодательством.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2.К полномочиям главы местной администрации относятся: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утверждение подготовленной на основе Генерального плана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территории, за исключением случаев, предусмотренных Градостроительным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кодексом Российской Федерации;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принятие решения о предоставлении разрешения на условно разрешённый вид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 или об отказе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предоставлении такого разрешения;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принятие решения о предоставлении разрешения на отклонение от предельных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параметров разрешенного строительства, реконструкции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или об отказе в предоставлении такого разрешения;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иные полномочия в соответствии с законодательством.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К полномочиям Администрации района относятся: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подготовка документации по планировке территории;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2) создание комиссии по землепользованию и застройке, утверждение состава данной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Комиссии и Положения о ней;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формирование, утверждение границ земельных участков в порядке, установленном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законодательством Российской Федерации;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выдача разрешений на строительство, разрешений на ввод объектов в эксплуатацию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 осуществлении строительства, реконструкции, капитального ремонта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расположенных на территории сельского поселения,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принятие решений об отказе в выдаче таких разрешений;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иные полномочия в соответствии с законодательством Полномочия Администрации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района в области землепользования и застройки осуществляются ее структурными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подразделениями, наделенными соответствующей компетенцией по решению вопросов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градостроительной деятельности, управления муниципальной собственностью, земельными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ресурсами. Положения о таких структурных подразделениях утверждаются постановлениями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Администрации района.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9. Комиссия по землепользованию и застройке Кунашакского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муниципального района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1.Комиссия формируется в целях обеспечения требований законодательства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Федерации, Челябинской области и настоящих Правил, предъявляемых 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землепользованию и застройке.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2.Комиссия осуществляет свою деятельность в соответствии с законодательством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Федерации, Челябинской области и настоящими Правилами, а также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соответствии с Положением о Комиссии, утверждаемым Постановлением главы местной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Комиссия: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организует проведение общественных обсуждений или публичных слушаний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случаях и в порядке, установленных статьёй 7 Правил;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рассматривает заявления физических и юридических лиц о предоставлении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разрешения на условно разрешённый вид использования земельного участка или объекта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порядке, установленном статьёй 17 Правил;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рассматривает заявления физических и юридических лиц о предоставлении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разрешения на отклонение от предельных параметров разрешенного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реконструкции объектов капитального строительства в порядке, установленном статьёй 17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готовит и направляет Главе поселения заключение с рекомендациями о внесении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изменений в Правила или об отклонении предложений о внесении изменений в порядке,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установленном статьёй 6 Правил;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осуществляет иные полномочия в соответствии с законодательством.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3. Подготовка документации по 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10. Порядок подготовки документации по 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Подготовка документации по планировке территории осуществляется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Администрацией района самостоятельно либо на основании муниципального контракта,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заключенного по итогам размещения заказа в соответствии с законодательством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Федерации, за исключением случая, если в отношении земельного участка заключен договор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аренды земельного участка для его комплексного освоения в целях жилищного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либо договор о развитии застроенной 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Подготовка документации по планировке территории в границах таких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или территории осуществляется лицами, с которыми заключены соответствующие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договоры. Подготовка документации по планировке территории, в том числе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предусматривающей размещение объектов федерального значения, объектов регионального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значения, объектов местного значения, может осуществляться физическими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юридическими лицами за счет их средств.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Физическое или юридическое лицо, заинтересованное в подготовке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планировке территории, обращается на имя Главы района с заявлением о подготовке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по планировке соответствующей территории. В заявлении должна быть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указана цель разработки документации по планировке 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Зарегистрированное заявление о подготовке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в течение 3 (трех) дней направляется в отдел архитектуры и градостроительства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Администрации района (далее - Отдел архитектуры и градостроительства).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 результатам рассмотрения заявления Отдел архитектуры и градостроительства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срок до 30 (тридцати) дней осуществляет: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подготовку проекта правового акта Администрации района о подготовке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по планировке территории, обязательным приложением к которому является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задание на разработку документации по планировке территории;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передачу указанного проекта правового акта на согласование уполномоченными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лицами и утверждение Главой района;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направление мотивированного отказа в подготовке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территории, содержащего исчерпывающий перечень оснований, препятствующих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подготовке документации по планировке территории, при их наличии.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Отказ в подготовке документации по планировке территории может быть обжалован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судебном порядке.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Подготовка документации по планировке территории осуществляется на основании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правового акта Администрации района.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В случае поступления заявлений о принятии решений о подготовке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 от лиц, с которыми заключен договор аренды земельного участка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для его комплексного освоения в целях жилищного строительства либо договор о развитии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застроенной территории, Отдел архитектуры и градостроительства в течение 14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(четырнадцати) рабочих дней со дня поступления указанного заявления готовит проект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правового акта Администрации района о подготовке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Правовой акт Администрации района о подготовке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принимается Администрацией района и подлежит обнародованию в порядке,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установленном для официального обнародования муниципальных правовых актов, в течение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 (трех) дней со дня принятия такого правового акта и размещается на официальном сайте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Администрации района в сети Интернет.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 дня опубликования правового акта Администрации района о подготовке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по планировке территории физические или юридические лица вправе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предоставить в Администрацию района или Отдел архитектуры и градостроительства свои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предложения о порядке, сроках подготовки и содержании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После процедуры утверждения правового акта Администрации района о подготовке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по планировке территории, в течение 3 (трех) дней заявитель получает один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экземпляр правового акта Администрации района о подготовке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 дня издания правового акта Администрации района о подготовке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 на всех заинтересованных лиц, имеющих намерение подготовить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документацию по планировке соответствующей территории за свой счет, распространяется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общий порядок, утвержденный настоящим Положением.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Заинтересованные лица имеют право обратиться за получением задания на разработку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по планировке территории в порядке, установленном настоящим Положением,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 также обязаны проинформировать Администрацию района о намерении проведения работ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 разработке документации по планировке территории с целью направления им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поступивших предложений о порядке, сроках подготовки и содержании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Отдел архитектуры и градостроительства обеспечивает подготовку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планировке территории на основании требований законодательства Российской Федерации,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Генерального плана поселения или населенного пункта и Правил землепользования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застройки.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Подготовка документации по планировке территории осуществляется на основании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документов территориального планирования, генеральных планов сельских поселений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населенных пунктов района, Правил землепользования и застройки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требованиями технических регламентов, нормативов градостроительного проектирования,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градостроительных регламентов с учетом границ территорий объектов культурного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наследия, включенных в единый государственный реестр объектов культурного наследия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(памятников истории и культуры) народов Российской Федерации, границ территорий вновь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выявленных объектов культурного наследия, границ зон с особыми условиями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территорий.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11. Требования к содержанию документации по 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Порядок подготовки документации по планировке территории устанавливается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Градостроительным кодексом Российской Федерации, принимаемыми в соответствии с ним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нормативными правовыми актами Российской Федерации, настоящими Правилами и иными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нормативными правовыми актами Кунашакского муниципального района.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Решение о подготовке документации по планировке территории принимается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Администрацией района по инициативе указанного органа либо на основании предложений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физических или юридических лиц о подготовке документации по планировке территории, 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также на основании заявлений о принятии решений о подготовке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 от лиц, с которыми заключен договор аренды земельного участка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для его комплексного освоения в целях жилищного строительства либо договор о развитии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застроенной 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Подготовка документации по планировке территории обеспечивается: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органами местного самоуправления в соответствии с действующим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законодательством;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победителем торгов на право аренды земельного участка для комплексного освоения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целях жилищного строительства.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Проект планировки территории состоит из основной части, которая подлежит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утверждению, и материалов по ее обоснованию, включающих в себя материалы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графической форме, и пояснительную записку. В состав материалов по обоснованию проекта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планировки территории может входить схема застройки 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Проекты планировки территории и проекты межевания территории, подготовленные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составе документации по планировке территории, до их утверждения подлежат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обязательному рассмотрению на общественных обсуждениях или публичных слушаниях.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Глава района с учетом протокола общественных обсуждений или публичных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слушаний по проекту планировки территории и проекту межевания территории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заключения о результатах общественных обсуждений или публичных слушаний принимает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решение об утверждении документации по планировке территории или об отклонении такой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и о направлении ее на доработку в Администрацию поселения или заявителю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 учетом указанных протокола и заключения.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12. Порядок согласования и утверждения проектов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течение 30 (тридцати) дней с даты поступления проекта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Комиссия по рассмотрению документации по 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осуществляет проверку документации по планировке 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 результатам проверки Комиссия по рассмотрению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выдает заявителю документ, подтверждающий соответствие подготовленного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проекта документации по планировке территории требованиям и направляет проект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по планировке территории Главе района для принятия решения о назначении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и проведении общественных обсуждений или публичных слушаний;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отклоняет подготовленный проект документации по планировке территории 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согласования и направляет ее на доработку.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 принятии решения о направлении проекта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на доработку в адрес заявителя направляется заключение за подписью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председателя Комиссии по рассмотрению документации по планировке территории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указанием исчерпывающего перечня замечаний со ссылкой на несоответствие указанного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проекта нормативным правовым документам.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 устранении замечаний и представлении доработанного проекта документации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планировке территории Комиссия по рассмотрению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осуществляет проверку документации по планировке территории в течение 30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(тридцати) дней с даты повторного представления проекта.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случае не</w:t>
      </w:r>
      <w:r w:rsidR="005B6462">
        <w:rPr>
          <w:color w:val="000000"/>
          <w:sz w:val="24"/>
          <w:szCs w:val="24"/>
          <w:lang w:eastAsia="en-US"/>
        </w:rPr>
        <w:t xml:space="preserve"> </w:t>
      </w:r>
      <w:r w:rsidRPr="0063629F">
        <w:rPr>
          <w:color w:val="000000"/>
          <w:sz w:val="24"/>
          <w:szCs w:val="24"/>
          <w:lang w:eastAsia="en-US"/>
        </w:rPr>
        <w:t>соответствия планируемых к размещению (реконструкции)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градостроительным регламентам Правил, заявитель вправе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направить в Комиссию по рассмотрению документации по 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предложения о внесении изменений в Правила, заявление на получение разрешения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условно-разрешенный вид использования, превышение допустимых параметров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или внести изменения в подготовленный проект документации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Документация по планировке территории до ее утверждения подлежит обязательному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рассмотрению на общественных обсуждениях или публичных слушаниях.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Порядок организации и проведения общественных обсуждений или публичных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слушаний по проекту планировки территории и проекту межевания территории определяется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соответствии с положением о порядке проведения общественных обсуждений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публичных слушаний.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Подготовленная в соответствии с настоящим Порядком документация по планировке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утверждается Главой района.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Комиссия по рассмотрению документации по планировке территории не позднее чем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через 15 (пятнадцать) дней со дня опубликования заключения о результатах общественных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обсуждений или публичных слушаний направляет Главе района проект постановления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Администрации района об утверждении документации по планировке территории, документ,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подтверждающий соответствие проекта документации по планировке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требованиям настоящего Положения, протокол общественных обсуждений или публичных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слушаний по рассмотрению документации по планировке территории и заключение 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результатах общественных обсуждений или публичных слушаний.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района с учетом протокола общественных обсуждений или публичных слушаний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 проекту планировки территории, проекту межевания территории и заключения 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результатах общественных обсуждений или публичных слушаний принимает решение об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утверждении документации по планировке территории или об отклонении такой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документации и направлении ее в орган местного самоуправления или заявителю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доработку с учетом указанных протокола и заключения общественных обсуждений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публичных слушаний.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Утвержденная документация по планировке территории подлежит обнародованию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порядке, установленном для официального обнародования муниципальных правовых актов,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течение 10 (десяти) дней со дня утверждения указанной документации и размещается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официальном сайте Администрации района в сети Интернет.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Утвержденная документация по планировке территории и обязательные приложения 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постановлению Главы района хранятся в архиве Отдела архитектуры и градостроительства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установленном порядке.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4. Виды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порядок их изменения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13. Виды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капитального 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Применительно к территориальным зонам, отображенным на карте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градостроительного зонирования, в составе градостроительных регламентов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устанавливаются виды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(глава 5 настоящих Правил).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Виды разрешенного использования земельных участков определяются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классификатором видов разрешенного использования земельных участков, утвержденным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приказом Минэкономразвития Российской Федерации от 01.09.2014 №540 (далее 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классификатор).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К земельным участкам и объектам капитального строительства, расположенным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зонах ограничений, виды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применяются с учетом требований, предусмотренных Главой 6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настоящих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Устанавливаются следующие виды разрешенного использования земельных участков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 объектов капитального строительства: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основные виды разрешенного использования;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условно разрешенные виды использования;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вспомогательные виды разрешенного использования.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Основные и вспомогательные виды разрешенного использования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и объектов капитального строительства правообладателями земельных участков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строительства, за исключением органов государственной власти,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органов местного самоуправления, государственных и муниципальных учреждений,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государственных и муниципальных унитарных предприятий, выбираются самостоятельно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без дополнительных разрешений и согласования, при условии соблюдения технических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регламентов.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Вспомогательные виды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допускаются только в качестве дополнительных по отношению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 основным видам разрешенного использования и условно разрешенным видам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и осуществляются совместно с ними.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Предоставление разрешения на условно разрешенный вид использования земельного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участка или объекта капитального строительства осуществляется в порядке,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предусмотренном статьей 16 настоящих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Содержание видов разрешенного использования, установленных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градостроительными регламентами, допускает без отдельного указания размещение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эксплуатацию линейного объекта (кроме железных дорог общего пользования и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автомобильных дорог общего пользования федерального и регионального значения),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размещение защитных сооружений (насаждений), информационных и геодезических знаков,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если федеральным законом не установлено иное.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7. Допускается осуществление двух и более разрешенных видов использования в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пределах одного земельного участка, в том числе в пределах одного объекта капитального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при условии соблюдения требований технических регламентов,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строительных, санитарных, экологических и противопожарных норм и правил, иных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требований, предъявляемых законодательством Российской Федерации. В объектах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сочетающих различные виды использования, помещения,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предполагающие нежилые виды использования, должны располагаться под помещениями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жилого назначения.</w:t>
      </w:r>
    </w:p>
    <w:p w:rsidR="00761F7A" w:rsidRPr="0063629F" w:rsidRDefault="00761F7A" w:rsidP="007B62A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14. Предельные (минимальные и (или) максимальные) размеры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 и предельные параметры разрешенного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реконструкции объектов капитального 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Предельные (минимальные и (или) максимальные) размеры земельных участков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могут включать в себя: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1) предельные (минимальные и (или) максимальные) размеры земельных участков,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том числе их площадь;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минимальные отступы от границ земельных участков в целях определения мест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допустимого размещения зданий, строений, сооружений, за пределами которых запрещено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строительство зданий, строений, сооружений;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предельное количество этажей или предельную высоту зданий, строений,</w:t>
      </w:r>
    </w:p>
    <w:p w:rsidR="00761F7A" w:rsidRPr="0063629F" w:rsidRDefault="00761F7A" w:rsidP="007B62AC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сооружений;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максимальный процент застройки в границах земельного участка, определяемый как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отношение суммарной площади земельного участка, которая может быть застроена, ко всей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площади земельного участка;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иные показатели.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Минимальные отступы от границ земельных участков со стороны красных линий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улиц (проездов) в целях определения мест допустимого размещения зданий, строений,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сооружений, за пределами которых запрещено строительство зданий, строений, сооружений,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определяются с учетом требований к удаленности объектов капитального строительства 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красных линий улиц (проездов).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15. Использование земельных участков 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в соответствии с градостроительными регламентами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Земельный участок и прочно связанные с ним объекты капитального 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 соответствуют установленному градостроительному регламенту территориальных зон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случае, если: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виды их использования не входят в перечень видов разрешенного использования;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их размеры не соответствуют предельным значениям, установленным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градостроительным регламентом.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Земельные участки или объекты капитального строительства, виды разрешенного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использования, предельные (минимальные и (или) максимальные) размеры и предельные</w:t>
      </w:r>
    </w:p>
    <w:p w:rsidR="00761F7A" w:rsidRPr="0063629F" w:rsidRDefault="005B6462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параметры,</w:t>
      </w:r>
      <w:r w:rsidR="00761F7A" w:rsidRPr="0063629F">
        <w:rPr>
          <w:color w:val="000000"/>
          <w:sz w:val="24"/>
          <w:szCs w:val="24"/>
          <w:lang w:eastAsia="en-US"/>
        </w:rPr>
        <w:t xml:space="preserve"> которых не соответствуют градостроительному регламенту, могут использоваться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без установления срока приведения их в соответствие с градостроительным регламентом, за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исключением случаев, если использование таких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опасно для жизни или здоровья человека, для окружающей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среды, объектов культурного наследия.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Реконструкция указанных в части 2 настоящей статьи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может осуществляться только путем приведения таких объектов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соответствие с градостроительным регламентом или путем уменьшения их несоответствия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предельным параметрам разрешенного строительства, реконструкции. Изменение видов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разрешенного использования указанных земельных участков 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может осуществляться путем приведения их в соответствие с видами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установленными градостроительным регламентом.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В случае если использование указанных в части 2 настоящей статьи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и объектов капитального строительства продолжается и опасно для жизни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здоровья человека, для окружающей среды, объектов культурного наследия,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федеральными законами может быть наложен запрет на использование таких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и объектов.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16. Изменение видов разрешенного использования земельных участков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 физическими и юридическими лицами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Изменение одного вида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 осуществляется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соответствии с градостроительным регламентом при условии соблюдения требований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технических регламентов.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Изменение одного вида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отнесенный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градостроительным регламентом к перечню основных или вспомогательных видов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осуществляется правообладателями земельных участков 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без дополнительных согласований и разрешений, за исключением случаев,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предусмотренных частью 6 статьи 13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Изменение одного вида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отнесенный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градостроительным регламентом к перечню условно разрешенных видов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 и объектов капитального строительства, осуществляется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правообладателями земельных участков и объектов капитального строительства в порядке,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предусмотренном статьей 17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Изменение одного вида разрешенного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не предусмотренный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градостроительным регламентом, осуществляется путем внесения изменений в Правила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порядке, предусмотренном статьей 6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Решения об изменении одного вида разрешенного использования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 и объектов капитального строительства, расположенных на землях, на которые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действие градостроительных регламентов не распространяется или для которых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градостроительные регламенты не устанавливаются, на другой вид такого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принимаются в соответствии с федеральными законами.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17. Порядок предоставления разрешения на условно разрешенный вид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разрешения на отклонение от предельных параметров разрешенного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реконструкции объектов капитального 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Правообладатели земельных участков, размеры которых меньше установленных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градостроительным регламентом минимальных размеров земельных участков либо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конфигурация, инженерно-геологические или иные характеристики, которые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неблагоприятны для застройки, вправе обратиться за разрешениями на отклонение 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предельных параметров разрешенного строительства, реконструкции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Физическое или юридическое лицо, заинтересованное в предоставлении разрешения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 (далее – разрешение на условно разрешенный вид использования), разрешение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 отклонение от предельных параметров разрешённого строительства, реконструкции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 (далее – разрешение на отклонение) направляет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заявление о предоставлении соответствующего разрешения в Комиссию в порядке,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установленном частями 4 - 8 настоящий статьи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Вопрос о предоставлении разрешения на условно разрешенный вид использования,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разрешения на отклонение подлежит обсуждению на общественных обсуждениях или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публичных слушаниях, проводимых в порядке, предусмотренном статьей 7 Правил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соответствии с Градостроительным кодексом Российской Федерации.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На основании заключения о результатах общественных обсуждений или публичных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слушаний Комиссия в срок, не превышающий десяти дней со дня опубликования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заключения, осуществляет подготовку рекомендаций о предоставлении разрешения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условно разрешенный вид использования, разрешение на отклонение или об отказе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предоставлении таких разрешений и направляет их Главе поселения. Рекомендации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Комиссии должны учитывать результаты общественных обсуждений или публичных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слушаний и быть мотивированными.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Заявление о предоставлении разрешения на условно разрешенный вид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использования, разрешения на отклонение направляется физическими и (или) юридическими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лицами в Комиссию и должно содержать следующую информацию: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фамилия, имя, отчество, место жительства заявителя, данные документа,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удостоверяющего личность гражданина Российской Федерации, номер контактного телефона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в случае подачи заявления физическим лицом;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фамилия, имя, отчество, место жительства заявителя, данные документа,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удостоверяющего личность гражданина Российской Федерации, дата и государственный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регистрационный номер записи о государственной регистрации индивидуального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предпринимателя, идентификационный номер налогоплательщика, номер контактного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телефона - в случае подачи заявления индивидуальным предпринимателем;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полное наименование, организационно-правовая форма и место нахождения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заявителя, дата и государственный регистрационный номер записи о государственной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регистрации юридического лица, идентификационный номер налогоплательщика, номер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контактного телефона и факса - в случае подачи заявления юридическим лицом;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данные о земельном участке и объекте капитального строительства, для которых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испрашивается условно разрешенный вид использования, отклонение от предельных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параметров (адрес, кадастровый (условный) номер, площадь, высота и этажность объекта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сведения о сетях инженерно-технического обеспечения);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сведения о правах заявителя и правоустанавливающих документах на земельный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участок и объект капитального строительства, для которых испрашивается условно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разрешенный вид использования, отклонение от предельных параметров;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6) испрашиваемый заявителем условно разрешенный вид использования,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испрашиваемое заявителем отклонение от предельных параметров;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7) обоснование необходимости предоставления разрешения на условно разрешенный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вид использования, в том числе сведения о планируемой деятельности и (или) объектах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которые планируется построить или реконструировать, а также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сведения о воздействии указанной деятельности и объектов на окружающую среду, 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соответствии санитарно-эпидемиологическим требованиям, требованиям технических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регламентов;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8) обоснование необходимости предоставления разрешения на отклонение 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предельных параметров, в том числе описание характеристик земельного участка,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неблагоприятных для застройки, а также подтверждение соответствия испрашиваемых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отклонений требованиям технических регламентов;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9) сведения о соседних земельных участках и объектах капитального строительства,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них расположенных, с указанием их адресов и правообладателей;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10) подтверждение готовности нести расходы, связанные с организацией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проведением общественных обсуждений или публичных слушаний, предусмотренных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настоящей статьей.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К заявлению, предусмотренному частью 4 настоящей статьи, должны прилагаться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следующие документы: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копии документов, удостоверяющих личность заявителя - физического лица, либо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выписка из единого государственного реестра индивидуальных предпринимателей - для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индивидуальных предпринимателей или выписка из единого государственного реестра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юридических лиц - для юридических лиц;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кадастровый паспорт земельного участка и технический план объекта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отклонение от предельных параметров, либо нотариально заверенные копии указанных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нотариально заверенные копии правоустанавливающих документов,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удостоверяющих права заявителя на земельный участок и объект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отклонение от предельных параметров;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документы, подтверждающие обстоятельства, указанные в пунктах 7 и 8 части 4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настоящей статьи;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ситуационный план, фиксирующий расположение соседних земельных участков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объектов капитального строительства, на них расположенных, с указанием их адресов;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6) доверенность – в случае подачи заявления представителем заявителя – физического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лица, индивидуального предпринимателя, или представителем заявителя – юридического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лица, если представитель заявителя не является в соответствии с выпиской из единого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государственного реестра юридических лиц лицом, имеющим право действовать от имени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юридического лица без доверенности.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Заявление и документы, предусмотренные частями 4 и 5 настоящей статьи, подаются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Комиссию заявителем или его представителем лично либо направляется по почте заказным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письмом с уведомлением о вручении. В последнем случае днем получения Комиссией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заявления считается день вручения заказного письма.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7. Документы (их копии или сведения, содержащиеся в них), указанные в пунктах 2, 3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части 5 настоящей статьи запрашиваются Комиссией в государственных органах, органах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местного самоуправления и подведомственных государственным органам или органам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местного самоуправления организациях, в распоряжении которых находятся указанные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документы в соответствии с нормативными правовыми актами Российской Федерации,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нормативными правовыми актами Челябинской области, правовыми актами поселения, если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заявитель не представил указанные документы самостоятельно.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8. Документы, указанные в части 7 настоящей статьи, направляются заявителем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самостоятельно, если указанные документы (их копии или сведения, содержащиеся в них)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отсутствуют в Едином государственном реестре прав на недвижимое имущество и сделок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ним.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9. Комиссия рассматривает заявление о предоставлении разрешения на условно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разрешенный вид использования, заявление о предоставлении разрешения на отклонение 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предельных параметров в течение пяти рабочих дней со дня поступления такого заявления.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10. По результатам рассмотрения Комиссией заявления подготавливается заключение,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содержащее одну из следующих рекомендаций: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 назначении общественных обсуждений или публичных слушаний;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 невозможности назначения общественных обсуждений или публичных слушаний.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11. Заключение Комиссии с рекомендацией о невозможности назначения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общественных обсуждений или публичных слушаний может быть принято только при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наличии одного или нескольких из следующих условий: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заявление подано с нарушением требований, установленных настоящей статьей;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заявление содержит недостоверную информацию;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у заявителя отсутствуют права на земельный участок и объект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отклонение от предельных параметров.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12. Глава района не позднее трех дней со дня получения заключения Комиссии,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предусмотренного частью 8 настоящей статьи, издает постановление администрации района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 назначении общественных обсуждений или публичных слушаний или о невозможности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назначения общественных обсуждений или публичных слушаний.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13. Не позднее десяти дней со дня принятия постановления о назначении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общественных обсуждений или публичных слушаний, Комиссия направляет сообщения 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проведении общественных обсуждений или публичных слушаний по вопросу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предоставления разрешения на условно разрешенный вид использования, разрешения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отклонение правообладателям земельных участков, имеющих общие границы с земельным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участком, применительно к которому запрашивается данное разрешение, правообладателям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строительства, расположенных на земельных участках, имеющих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общие границы с земельным участком, применительно к которому запрашивается данное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разрешение, и правообладателям помещений, являющихся частью объекта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применительно к которому запрашивается данное разрешение.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Раздел II. Территориальные зоны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464C55"/>
          <w:sz w:val="24"/>
          <w:szCs w:val="24"/>
          <w:lang w:eastAsia="en-US"/>
        </w:rPr>
      </w:pPr>
      <w:r w:rsidRPr="0063629F">
        <w:rPr>
          <w:color w:val="464C55"/>
          <w:sz w:val="24"/>
          <w:szCs w:val="24"/>
          <w:lang w:eastAsia="en-US"/>
        </w:rPr>
        <w:t>. На территориях городских и сельских поселений могут устанавливаться территориальные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464C55"/>
          <w:sz w:val="24"/>
          <w:szCs w:val="24"/>
          <w:lang w:eastAsia="en-US"/>
        </w:rPr>
      </w:pPr>
      <w:r w:rsidRPr="0063629F">
        <w:rPr>
          <w:color w:val="464C55"/>
          <w:sz w:val="24"/>
          <w:szCs w:val="24"/>
          <w:lang w:eastAsia="en-US"/>
        </w:rPr>
        <w:lastRenderedPageBreak/>
        <w:t>зоны следующих видов: . На территориях городских и сельских поселений могут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464C55"/>
          <w:sz w:val="24"/>
          <w:szCs w:val="24"/>
          <w:lang w:eastAsia="en-US"/>
        </w:rPr>
      </w:pPr>
      <w:r w:rsidRPr="0063629F">
        <w:rPr>
          <w:color w:val="464C55"/>
          <w:sz w:val="24"/>
          <w:szCs w:val="24"/>
          <w:lang w:eastAsia="en-US"/>
        </w:rPr>
        <w:t>устанавливаться территориальные зоны следующих видов: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5. Виды территориальных зон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18. Виды территориальных зон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Наименование территориальных зон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жилой застройки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ЖЗ Жилые зоны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общественного использования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О1 Общественно-деловые зоны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производственной деятельности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П1 Производственная зона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инженерной инфраструктуры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транспортной инфраструктуры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 Зона транспортной инфраструктуры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сельскохозяйственного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Сх1 Зона сельскохозяйственного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Сх2 Зона, занятая объектами сельскохозяйственного назначения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Сх3 Зона сельскохозяйственных угодий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рекреационного назначения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 Зона рекреационного назначения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Примечание: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 карте градостроительного зонирования и в пояснительной записке приняты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следующие обозначения: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 (2.1; 2.1.1; 2.2; 2.3;) *, где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 - вид территориальной зоны;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(2.0) – код (числовое обозначение) вида разрешенного использования земельного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участка, предусмотренное классификатором видов разрешенного использования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участков, утвержденным приказом Министерства экономического развития РФ от 01.09.2014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№540 (в ред. Приказа Минэкономразвития России от 30.09.2015 № 709).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 землепользования и застройки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Буринского сельского поселения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Кунашакского муниципального района Челябинской области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22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1 9. Карта градостроительного зонирования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Глава 6. Виды зон с особыми условиями использования территорий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ограничения использования земельных участков 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20.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На карте градостроительного зонирования в виде зон ограничений устанавливаются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зоны с особыми условиями использования территорий.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Устанавливаются следующие виды зон ограничений: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зона объектов культурного наследия;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санитарно-защитные зоны;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санитарно-защитные зоны от объектов капитального строительства, подлежащих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сносу или реконструкции;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санитарные разрывы;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зооветеринарные разрывы;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6) зоны ограничений от радиотехнических объектов;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7) зоны санитарной охраны источников питьевого водоснабжения;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8) водоохранные зоны;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9) охранные зоны инженерных коммуникаций;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10) охранные зоны геодезических пунктов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11) охранные зоны особо охраняемых природных территорий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12) придорожные полосы.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В пределах границ зон ограничений градостроительные регламенты, установленные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разделе III настоящих Правил, применяются с учетом требований, предусмотренных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статьями 21 - 32 настоящих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После утверждения проектов санитарно-защитных зон, зон санитарной охраны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источников питьевого водоснабжения в настоящие Правила вносятся изменения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установленном порядке.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21.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зоне объектов культурного наследия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Использование земельных участков и объектов капитального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отнесенных к объектам культурного наследия и расположенных в границах зоны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культурного наследия, осуществляется в соответствии с ниже перечисленными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ограничениями: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осуществление архитектурно-строительного проектирования, строительства,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реконструкции, капитального ремонта и других видов градостроительной деятельности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согласованию с органами государственной власти в области охраны объектов культурного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наследия в порядке, установленном нормативными правовыми актами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обеспечение неизменности облика и интерьера объектов культурного наследия;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обеспечение режима содержания объектов культурного наследия;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обеспечение доступа к объектам культурного наследия, устанавливаемого органами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местного самоуправления по согласованию с органами государственной власти в области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охраны объектов культурного наследия;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5) не допускается размещать склады и производства взрывчатых и огнеопасных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материалов, материалов, загрязняющих интерьер объектов культурного наследия, их фасад,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прилегающую территорию и водные объекты, а также материалов, имеющих вредные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парообразные, газообразные и иные выделения;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6) не допускается размещать производства, имеющие оборудование, оказывающее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динамическое и вибрационное воздействие на конструкции объектов культурного наследия,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независимо от их мощности;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7) не допускается размещать производства и лаборатории, связанные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неблагоприятным для объектов культурного наследия температурно-влажностным режимом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 применением химически активных веществ.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Использование земельных участков и объектов капитального строительства, не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отнесенных к объектам культурного наследия и расположенных в границах зоны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культурного наследия, осуществляется в соответствии с ограничениями, установленными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подпунктами 5, 6, 7 пункта 1 настоящей статьи.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Проектная документация на реконструкцию и капитальный ремонт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культурного наследия выполняется в соответствии с требованиями к сохранению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культурного наследия, установленными нормативными правовыми актами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Федерации, и подлежит обязательной государственной историко-культурной экспертизе.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Архитектурно-строительное проектирование, строительство, реконструкция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капитальный ремонт объектов капитального строительства, не отнесенных к объектам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культурного наследия, а также другие виды градостроительной деятельности в зоне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культурного наследия осуществляются по согласованию с органами государственной власти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 области охраны объектов культурного наследия в порядке, установленном нормативными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правовыми актами Российской Федерации.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22.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границах санитарно-защитных зон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1. Использование земельных участков и объектов капитального строительства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санитарно-защитных зонах осуществляется с учетом ограничений, предусмотренных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частями 2 - 4 настоящей статьи.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В санитарно-защитной зоне не допускается размещать: жилую застройку, включая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отдельные жилые дома, ландшафтно-рекреационные зоны, зоны отдыха,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курортов, санаториев и домов отдыха, территорий садоводческих товариществ и коттеджной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застройки, коллективных или индивидуальных дачных и садово-огородных участков, а также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других территорий с нормируемыми показателями качества среды обитания; спортивные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сооружения, детские площадки, образовательные и детские учреждения, лечебно-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профилактические и оздоровительные учреждения общего пользования.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В санитарно-защитной зоне и на территории объектов других отраслей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промышленности не допускается размещать объекты по производству лекарственных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веществ, лекарственных средств и (или) лекарственных форм, склады сырья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полупродуктов для фармацевтических предприятий; объекты пищевых отраслей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промышленности, оптовые склады продовольственного сырья и пищевых продуктов,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комплексы водопроводных сооружений для подготовки и хранения питьевой воды, которые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могут повлиять на качество продукции.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Допускается размещать в границах санитарно-защитной зоны промышленного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объекта или производства: нежилые помещения для дежурного аварийного персонала,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помещения для пребывания работающих по вахтовому методу (не более двух недель), здания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управления, конструкторские бюро, здания административного назначения, научно-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исследовательские лаборатории, поликлиники, спортивно-оздоровительные сооружения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закрытого типа, бани, прачечные, объекты торговли и общественного питания, мотели,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гостиницы, гаражи, площадки и сооружения для хранения общественного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индивидуального транспорта, пожарные депо, местные и транзитные коммуникации, ЛЭП,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электроподстанции, нефте- и газопроводы, артезианские скважины для технического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водоснабжения, водоохлаждающие сооружения для подготовки технической воды,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канализационные насосные станции, сооружения оборотного водоснабжения,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автозаправочные станции, станции технического обслуживания автомобилей.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В санитарно-защитной зоне объектов пищевых отраслей промышленности, оптовых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складов продовольственного сырья и пищевой продукции, производства лекарственных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веществ, лекарственных средств и (или) лекарственных форм, складов сырья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полупродуктов для фармацевтических предприятий, допускается размещение новых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профильных, однотипных объектов, при исключении взаимного негативного воздействия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продукцию, среду обитания и здоровье человека.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Архитектурно-строительное проектирование, строительство и реконструкция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 в границах санитарно-защитных зон осуществляется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 согласованию с органами государственной власти в области санитарно-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эпидемиологического надзора в порядке, установленном нормативными правовыми актами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7. Границы санитарно-защитных зон и регламент использования устанавливаются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соответствии с СанПиН 2.2.1/2.1.1.1200-03 "Санитарно-защитные зоны и санитарная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классификация предприятий, сооружений и иных объектов", утвержденными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постановлением Главного государственного санитарного врача РФ от 25.09.2007 г. N 74.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23.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границах санитарно-защитных зон от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строительства, подлежащих сносу или реконструкции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Санитарно-защитные зоны от объектов капитального строительства, подлежащих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сносу или реконструкции, устанавливаются в отношении объектов капитального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строительства, которые не соответствуют градостроительному регламенту.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Использование земельных участков и объектов капитального строительства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границах указанных санитарно-защитных зон осуществляется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градостроительными регламентами после сноса или реконструкции соответствующих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капитального строительства.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На использование земельных участков и объектов капитального строительства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границах санитарно-защитных зон от объектов капитального строительства, подлежащих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сносу или реконструкции, не распространяются ограничения, указанные в частях 2-4 статьи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20 настоящих Правил.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24.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границах санитарных разрывов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Характеристика и регламент использования санитарных разрывов аналогичен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режиму для санитарно-защитных зон. Границы санитарных разрывов и регламент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устанавливаются в соответствии с СанПиН 2.2.1/2.1.1.1200-03 "Санитарно-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защитные зоны и санитарная классификация предприятий, сооружений и иных объектов",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утвержденными постановлением Главного государственного санитарного врача РФ от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25.09.2007 N 74.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25.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с учетом зооветеринарных разрывов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Зооветеринарный разрыв устанавливается в соответствии с СП 19.13330.2011. «Свод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правил. Генеральные планы сельскохозяйственных предприятий. Актуализированная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редакция СНиП II-97-76*», минимальное расстояние между животноводческими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предприятиями, препятствующее распространению эпизоотий и других заболеваний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животных. Рассмотрение указанных разрывов, их установление на местности и регламент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производится в составе проектной документации на стадии генеральных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планов сельскохозяйственных предприятий.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26.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зонах ограничений от радиотехнических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Границы зон ограничений от радиотехнических объектов и регламент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устанавливаются в соответствии с СанПиН 2.1.8/2.2.4.1383-03 «Гигиенические требования 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размещению и эксплуатации передающих радиотехнических объектов», утвержденными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постановлением Главного государственного санитарного врача РФ от 09.06.2003 N 135.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27.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зонах санитарной охраны источников питьевого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водоснабжения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Границы зон санитарной охраны источников питьевого водоснабжения, в том числе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подземных и поверхностных источников водоснабжения, установлены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границами первого, второго, третьего пояса зон санитарной охраны источников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водоснабжения.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Согласно требованиям СанПиН 2.1.4.1110-02 «Зоны санитарной охраны источников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водоснабжения и водопроводов питьевого назначения», граница первого пояса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устанавливается на расстоянии не менее 30 м от водозабора - при использовании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защищенных подземных вод и на расстоянии не менее 50 м - при использовании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недостаточно защищенных подземных вод. Граница второго и третьего пояса ЗСО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определяется гидродинамическими расчетами.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В первом поясе ЗСО подземных водозаборов не допускается: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посадка высокоствольных деревьев;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все виды строительства, не имеющие непосредственного отношения к эксплуатации,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реконструкции и расширению водопроводных сооружений;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прокладка трубопроводов различного назначения;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размещение жилых и хозяйственно-бытовых зданий;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проживание людей;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применение удобрений и ядохимикатов.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Во втором и третьем поясе ЗСО подземных водозаборов не допускается: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закачка отработанных вод в подземные горизонты, подземного складирования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твердых отходов и разработки недр земли,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размещение складов горюче-смазочных материалов, ядохимикатов и минеральных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удобрений, накопителей промстоков, шламохранилищ и других объектов, обусловливающих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опасность химического загрязнения подземных вод.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Во втором поясе ЗСО подземных водозаборов не допускается: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размещение мест захоронения, скотомогильников, полей ассенизации, полей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фильтрации, навозохранилищ, силосных траншей, животноводческих и птицеводческих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предприятий и других объектов, обусловливающих опасность микробного загрязнения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подземных вод;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применение удобрений и ядохимикатов;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рубка леса главного пользования.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Зона санитарной охраны водопроводных сооружений, расположенных вне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водозабора, представлена первым поясом (строгого режима), водоводов 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санитарно-защитной полосой.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7. Граница первого пояса ЗСО водопроводных сооружений принимается на расстоянии: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от стен запасных и регулирующих емкостей, фильтров и контактных осветлителей 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 менее 30 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от водонапорных башен - не менее 10 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- от остальных помещений (отстойники, реагентное хозяйство, склад хлора, насосные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станции и др.) - не менее 15м.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8. По согласованию с центром государственного санитарно-эпидемиологического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надзора первый пояс ЗСО для отдельно стоящих водонапорных башен, в зависимости от 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конструктивных особенностей, может не устанавливаться. При расположении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водопроводных сооружений на территории объекта указанные расстояния допускается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сокращать по согласованию с центром государственного санитарно-эпидемиологического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надзора, но не менее чем до 10м.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9. Ширину санитарно-защитной полосы следует принимать по обе стороны от крайних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линий водопровода: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а) при отсутствии грунтовых вод не менее 10 м при диаметре водоводов до 1 000 мм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не менее 20 м при диаметре водоводов более 1 000 мм;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б) при наличии грунтовых вод - не менее 50 м вне зависимости от диаметра водоводов.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10. В случае необходимости допускается сокращение ширины санитарно-защитной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полосы для водоводов, проходящих по застроенной территории, по согласованию с центром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государственного санитарно-эпидемиологического надзора. При наличии расходного склада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хлора на территории расположения водопроводных сооружений размеры санитарно-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защитной зоны до жилых и общественных зданий устанавливаются с учетом правил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безопасности при производстве, хранении, транспортировании и применении хлора.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11. В пределах санитарно-защитной полосы водоводов должны отсутствовать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источники загрязнения почвы и грунтовых вод. Не допускается прокладка водоводов по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территории свалок, полей ассенизации, полей фильтрации, полей орошения, кладбищ,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скотомогильников, а также прокладка магистральных водоводов по территории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промышленных и сельскохозяйственных предприятий.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28. Ограничения использования земельных участков и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капитального строительства в водоохранных зонах</w:t>
      </w:r>
    </w:p>
    <w:p w:rsidR="00761F7A" w:rsidRPr="0063629F" w:rsidRDefault="0063629F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</w:t>
      </w:r>
      <w:r w:rsidR="00761F7A" w:rsidRPr="0063629F">
        <w:rPr>
          <w:color w:val="000000"/>
          <w:sz w:val="24"/>
          <w:szCs w:val="24"/>
          <w:lang w:eastAsia="en-US"/>
        </w:rPr>
        <w:t>1. Водоохранные зоны водных объектов устанавливаются в целях предотвращения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загрязнения, засорения, заиления указанных водных объектов и истощения их вод, а также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сохранения среды обитания водных биологических ресурсов и других объектов животного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растительного мира.</w:t>
      </w:r>
    </w:p>
    <w:p w:rsidR="00761F7A" w:rsidRPr="0063629F" w:rsidRDefault="0063629F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</w:t>
      </w:r>
      <w:r w:rsidR="00761F7A" w:rsidRPr="0063629F">
        <w:rPr>
          <w:color w:val="000000"/>
          <w:sz w:val="24"/>
          <w:szCs w:val="24"/>
          <w:lang w:eastAsia="en-US"/>
        </w:rPr>
        <w:t>2. В границах водоохранных зон устанавливаются прибрежные защитные полосы, на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территориях которых вводятся дополнительные ограничения хозяйственной и иной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деятельности в соответствии с водным законодательством.</w:t>
      </w:r>
    </w:p>
    <w:p w:rsidR="00761F7A" w:rsidRPr="0063629F" w:rsidRDefault="0063629F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</w:t>
      </w:r>
      <w:r w:rsidR="00761F7A" w:rsidRPr="0063629F">
        <w:rPr>
          <w:color w:val="000000"/>
          <w:sz w:val="24"/>
          <w:szCs w:val="24"/>
          <w:lang w:eastAsia="en-US"/>
        </w:rPr>
        <w:t>3. В границах водоохранных зон запрещается: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1) использование сточных вод для удобрения почв;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размещение кладбищ, скотомогильников, мест захоронения отходов производства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потребления, радиоактивных, химических, взрывчатых, токсичных, отравляющих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ядовитых веществ;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осуществление авиационных мер по борьбе с вредителями и болезнями растений;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4) движение и стоянка транспортных средств (кроме специальных транспортных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средств), за исключением их движения по дорогам и стоянки на дорогах и в специально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оборудованных местах, имеющих твердое покрытие.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В границах прибрежных защитных полос наряду с установленными частью 3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настоящей статьи ограничениями запрещаются: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1) распашка земель;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2) размещение отвалов размываемых грунтов;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3) выпас сельскохозяйственных животных и организация для них летних лагерей, ванн.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В границах водоохранных зон допускаются проектирование, размещение,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строительство, реконструкция, ввод в эксплуатацию, эксплуатация хозяйственных и иных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объектов при условии оборудования таких объектов сооружениями, обеспечивающими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охрану водных объектов от загрязнения, засорения и истощения вод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водным законодательством и законодательством в области охраны окружающей среды.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Дополнительно устанавливаются полосы земли вдоль береговой линии (границы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водного объекта) водного объекта общего пользования (береговая полоса), предназначенной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для общего пользования. Каждый гражданин вправе пользоваться (без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механических транспортных средств) береговой полосой водных объектов общего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пользования для передвижения и пребывания около них, в том числе для осуществления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любительского и спортивного рыболовства и причаливания плавучих средств.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7. Границы водоохранных зон, прибрежных защитных полос, береговых полос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регламент использования устанавливаются в соответствии с Водным кодексом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 от 3.06.2006 N 74-ФЗ.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29. Ограничения использования земельных участков в охранных зонах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инженерных коммуникаций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В целях обеспечения сохранности и создания необходимых условий эксплуатации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линейных объектов инженерных коммуникаций устанавливаются охранные зоны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(коридоры), а также особые условия использования земельных участков, расположенных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пределах охранных зон, обеспечивающие безопасное функционирование и эксплуатацию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указанных объектов.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Границы охранных зон ЛЭП и регламент использования охранных коридоров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устанавливаются в соответствии с Правилами установления охранных зон объектов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электросетевого хозяйства и особых условий использования земельных участков,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расположенных в границах таких зон, утвержденными постановлением Правительства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 от 24.02.2009 N 160.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3. Охранные зоны газораспределительных сетей и ограничения в использовании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Правилами охраны газораспределительных сетей, утвержденными постановлением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Правительства Российской Федерации от 20.11.2000 N 878.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4. Полоса отвода и охранная зона железной дороги устанавливаются "Правилами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установления и использования полос отвода и охранных зон железных дорог",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утвержденными постановлением Правительства Российской Федерации от 12.10.2006 N 611.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5. Охранные зоны коммунальных тепловых сетей и ограничения в использовании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"Типовыми правилами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охраны коммунальных тепловых сетей", утвержденными приказом Минстроя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 от 17.08.1992 N 197.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Минимально допустимые расстояния от тепловых сетей до зданий, сооружений,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линейных объектов определяются в зависимости от типа прокладки, а также климатических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lastRenderedPageBreak/>
        <w:t>условий конкретной местности и подлежат обязательному соблюдению при проектировании,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строительстве и ремонте указанных объектов в соответствии с требованиями "СП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124.13330.2012. Свод правил. Тепловые сети. Актуализированная редакция СНиП 41-02-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2003", утвержденными приказом Минрегиона Российской Федерации от 30.06.2012 N 280.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6. Охранные зоны линий и сооружений связи и ограничения в использовании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"Правилами охраны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линий и сооружений связи Российской Федерации", утвержденными постановлением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Правительства РФ от 09.06.1995 N 578.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30. Ограничения использования земельных участков в охранных зонах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геодезических пунктов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Астрономо-геодезические, геодезические, нивелирные и гравиметрические пункты,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наземные знаки и центры этих пунктов (далее - геодезические пункты), в том числе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размещенные на световых маяках, навигационных знаках и других инженерных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конструкциях и построенные за счет средств федерального бюджета, относятся к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федеральной собственности и находятся под охраной государства.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Охранные зоны геодезических пунктов и ограничения в использовании земельных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участков, входящих в охранные зоны, устанавливаются согласно «Положению об охранных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зонах и охране геодезических пунктов», утвержденных постановлением Правительства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Российской Федерации от 7.10.1996 № 1170.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31. Ограничения использования земельных участков в охранных зонах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особо охраняемых природных территорий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Особо охраняемые природные территории - участки земли, водной поверхности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воздушного пространства над ними, где располагаются природные комплексы и объекты,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которые имеют особое природоохранное, научное, культурное, эстетическое, рекреационное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 оздоровительное значение, которые изъяты решениями органов государственной власти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полностью или частично из хозяйственного использования и для которых установлен режим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особой охраны.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Охранные зоны особо охраняемых природных территорий и ограничения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использовании земельных участков, входящих в охранные зоны, устанавливаются согласно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«Правил создания охранных зон отдельных категорий особо охраняемых природных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территорий, установления их границ, определения режима охраны и использования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земельных участков и водных объектов в границах таких зон», утвержденных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постановлением Правительства Российской Федерации от 19 февраля 2015г. № 138.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Статья 32. Ограничения использования земельных участков в придорожных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полосах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1. Для автомобильных дорог, за исключением автомобильных дорог, расположенных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границах населенных пунктов, устанавливаются придорожные полосы. В соответствии с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Федеральным законом «Об автомобильных дорогах и дорожной деятельности в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 и внесении изменений в отдельные законодательные акты Российской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федерации» от 8.11.2007 № 257-ФЗ придорожной полосой автомобильной дороги является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территория, которая прилегает с обеих сторон к полосе отвода автомобильной дороги, и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границах которых устанавливается особый режим использования земельных участков в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целях обеспечения требований безопасности дорожного движения, а также нормальных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условий реконструкции, капитального ремонта, содержания автомобильной дороги, её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сохранности с учётом перспектив развития автомобильной дороги.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2. Придорожные полосы и ограничения в использовании земельных участков,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входящих в придорожные полосы, устанавливаются согласно Порядка установления и</w:t>
      </w:r>
    </w:p>
    <w:p w:rsidR="00761F7A" w:rsidRPr="0063629F" w:rsidRDefault="00761F7A" w:rsidP="0063629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использования придорожных полос автомобильных дорог федерального значения, утвержден</w:t>
      </w:r>
    </w:p>
    <w:p w:rsidR="00761F7A" w:rsidRDefault="00761F7A" w:rsidP="0063629F">
      <w:pPr>
        <w:jc w:val="both"/>
        <w:rPr>
          <w:color w:val="000000"/>
          <w:sz w:val="24"/>
          <w:szCs w:val="24"/>
          <w:lang w:eastAsia="en-US"/>
        </w:rPr>
      </w:pPr>
      <w:r w:rsidRPr="0063629F">
        <w:rPr>
          <w:color w:val="000000"/>
          <w:sz w:val="24"/>
          <w:szCs w:val="24"/>
          <w:lang w:eastAsia="en-US"/>
        </w:rPr>
        <w:t>приказом Минтранса РФ от 13.01.2010 N 4.__</w:t>
      </w:r>
    </w:p>
    <w:p w:rsidR="00E91A01" w:rsidRDefault="00E91A01" w:rsidP="0063629F">
      <w:pPr>
        <w:jc w:val="both"/>
        <w:rPr>
          <w:color w:val="000000"/>
          <w:sz w:val="24"/>
          <w:szCs w:val="24"/>
          <w:lang w:eastAsia="en-US"/>
        </w:rPr>
      </w:pPr>
    </w:p>
    <w:p w:rsidR="00E91A01" w:rsidRDefault="00E91A01" w:rsidP="0063629F">
      <w:pPr>
        <w:jc w:val="both"/>
        <w:rPr>
          <w:color w:val="000000"/>
          <w:sz w:val="24"/>
          <w:szCs w:val="24"/>
          <w:lang w:eastAsia="en-US"/>
        </w:rPr>
      </w:pPr>
    </w:p>
    <w:p w:rsidR="001727FC" w:rsidRDefault="001727FC" w:rsidP="0063629F">
      <w:pPr>
        <w:jc w:val="both"/>
        <w:rPr>
          <w:color w:val="000000"/>
          <w:sz w:val="24"/>
          <w:szCs w:val="24"/>
          <w:lang w:eastAsia="en-US"/>
        </w:rPr>
      </w:pPr>
    </w:p>
    <w:p w:rsidR="001727FC" w:rsidRDefault="001727FC" w:rsidP="001727FC">
      <w:pPr>
        <w:rPr>
          <w:rFonts w:ascii="CIDFont+F1" w:hAnsi="CIDFont+F1" w:cs="CIDFont+F1"/>
          <w:sz w:val="24"/>
          <w:szCs w:val="24"/>
          <w:lang w:eastAsia="en-US"/>
        </w:rPr>
      </w:pPr>
      <w:r>
        <w:rPr>
          <w:rFonts w:ascii="CIDFont+F3" w:hAnsi="CIDFont+F3" w:cs="CIDFont+F3"/>
          <w:sz w:val="24"/>
          <w:szCs w:val="24"/>
          <w:lang w:eastAsia="en-US"/>
        </w:rPr>
        <w:lastRenderedPageBreak/>
        <w:t xml:space="preserve">Раздел 2. Карта градостроительного зонирования </w:t>
      </w:r>
      <w:r>
        <w:rPr>
          <w:rFonts w:ascii="CIDFont+F1" w:hAnsi="CIDFont+F1" w:cs="CIDFont+F1"/>
          <w:sz w:val="24"/>
          <w:szCs w:val="24"/>
          <w:lang w:eastAsia="en-US"/>
        </w:rPr>
        <w:t>1 1:25000</w:t>
      </w:r>
    </w:p>
    <w:p w:rsidR="001727FC" w:rsidRDefault="001727FC" w:rsidP="0063629F">
      <w:pPr>
        <w:jc w:val="both"/>
        <w:rPr>
          <w:color w:val="000000"/>
          <w:sz w:val="24"/>
          <w:szCs w:val="24"/>
          <w:lang w:eastAsia="en-US"/>
        </w:rPr>
      </w:pPr>
    </w:p>
    <w:p w:rsidR="00E91A01" w:rsidRDefault="00E91A01" w:rsidP="0063629F">
      <w:pPr>
        <w:jc w:val="both"/>
        <w:rPr>
          <w:sz w:val="24"/>
          <w:szCs w:val="24"/>
        </w:rPr>
      </w:pPr>
      <w:r w:rsidRPr="00E91A01">
        <w:rPr>
          <w:noProof/>
          <w:sz w:val="24"/>
          <w:szCs w:val="24"/>
        </w:rPr>
        <w:drawing>
          <wp:inline distT="0" distB="0" distL="0" distR="0">
            <wp:extent cx="6233439" cy="8377866"/>
            <wp:effectExtent l="0" t="0" r="0" b="0"/>
            <wp:docPr id="2" name="Рисунок 2" descr="C:\Users\1\Desktop\ЗАСЕДАНИЯ 2023\2 заседания 2023\ПЗЗ изменения Буринское сельское поселение\Раздел 2 Карта градостроительного зонирования Буринского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СЕДАНИЯ 2023\2 заседания 2023\ПЗЗ изменения Буринское сельское поселение\Раздел 2 Карта градостроительного зонирования Буринского с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39" cy="83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C" w:rsidRDefault="003C386C" w:rsidP="001727FC">
      <w:pPr>
        <w:pStyle w:val="a4"/>
        <w:ind w:right="2140"/>
        <w:jc w:val="left"/>
        <w:rPr>
          <w:rFonts w:ascii="Times New Roman" w:hAnsi="Times New Roman"/>
        </w:rPr>
      </w:pPr>
    </w:p>
    <w:p w:rsidR="003C386C" w:rsidRDefault="003C386C" w:rsidP="003C386C">
      <w:pPr>
        <w:pStyle w:val="a4"/>
        <w:ind w:left="2549" w:right="2140"/>
        <w:rPr>
          <w:rFonts w:ascii="Times New Roman" w:hAnsi="Times New Roman"/>
        </w:rPr>
      </w:pPr>
    </w:p>
    <w:p w:rsidR="003C386C" w:rsidRPr="003C386C" w:rsidRDefault="003C386C" w:rsidP="003C386C">
      <w:pPr>
        <w:pStyle w:val="a4"/>
        <w:ind w:left="2549" w:right="2140"/>
        <w:rPr>
          <w:rFonts w:ascii="Times New Roman" w:hAnsi="Times New Roman"/>
        </w:rPr>
      </w:pPr>
      <w:r w:rsidRPr="003C386C">
        <w:rPr>
          <w:rFonts w:ascii="Times New Roman" w:hAnsi="Times New Roman"/>
        </w:rPr>
        <w:t>Правила землепользования и застройки</w:t>
      </w:r>
      <w:r w:rsidRPr="003C386C">
        <w:rPr>
          <w:rFonts w:ascii="Times New Roman" w:hAnsi="Times New Roman"/>
          <w:spacing w:val="-77"/>
        </w:rPr>
        <w:t xml:space="preserve"> </w:t>
      </w:r>
      <w:r w:rsidRPr="003C386C">
        <w:rPr>
          <w:rFonts w:ascii="Times New Roman" w:hAnsi="Times New Roman"/>
        </w:rPr>
        <w:t>Буринского</w:t>
      </w:r>
      <w:r w:rsidRPr="003C386C">
        <w:rPr>
          <w:rFonts w:ascii="Times New Roman" w:hAnsi="Times New Roman"/>
          <w:spacing w:val="-1"/>
        </w:rPr>
        <w:t xml:space="preserve"> </w:t>
      </w:r>
      <w:r w:rsidRPr="003C386C">
        <w:rPr>
          <w:rFonts w:ascii="Times New Roman" w:hAnsi="Times New Roman"/>
        </w:rPr>
        <w:t>сельского</w:t>
      </w:r>
      <w:r w:rsidRPr="003C386C">
        <w:rPr>
          <w:rFonts w:ascii="Times New Roman" w:hAnsi="Times New Roman"/>
          <w:spacing w:val="-4"/>
        </w:rPr>
        <w:t xml:space="preserve"> </w:t>
      </w:r>
      <w:r w:rsidRPr="003C386C">
        <w:rPr>
          <w:rFonts w:ascii="Times New Roman" w:hAnsi="Times New Roman"/>
        </w:rPr>
        <w:t>поселения</w:t>
      </w:r>
    </w:p>
    <w:p w:rsidR="003C386C" w:rsidRPr="003C386C" w:rsidRDefault="003C386C" w:rsidP="003C386C">
      <w:pPr>
        <w:pStyle w:val="a4"/>
        <w:spacing w:before="1" w:line="720" w:lineRule="auto"/>
        <w:rPr>
          <w:rFonts w:ascii="Times New Roman" w:hAnsi="Times New Roman"/>
        </w:rPr>
      </w:pPr>
      <w:r w:rsidRPr="003C386C">
        <w:rPr>
          <w:rFonts w:ascii="Times New Roman" w:hAnsi="Times New Roman"/>
        </w:rPr>
        <w:t>Кунашакского муниципального района Челябинской области</w:t>
      </w:r>
    </w:p>
    <w:p w:rsidR="003C386C" w:rsidRDefault="003C386C" w:rsidP="003C386C">
      <w:pPr>
        <w:pStyle w:val="a4"/>
        <w:spacing w:before="1" w:line="720" w:lineRule="auto"/>
        <w:rPr>
          <w:rFonts w:ascii="Times New Roman" w:hAnsi="Times New Roman"/>
          <w:spacing w:val="-77"/>
        </w:rPr>
      </w:pPr>
      <w:r w:rsidRPr="003C386C">
        <w:rPr>
          <w:rFonts w:ascii="Times New Roman" w:hAnsi="Times New Roman"/>
          <w:spacing w:val="-77"/>
        </w:rPr>
        <w:t xml:space="preserve"> </w:t>
      </w:r>
    </w:p>
    <w:p w:rsidR="003C386C" w:rsidRDefault="003C386C" w:rsidP="003C386C">
      <w:pPr>
        <w:pStyle w:val="a4"/>
        <w:spacing w:before="1" w:line="720" w:lineRule="auto"/>
        <w:rPr>
          <w:rFonts w:ascii="Times New Roman" w:hAnsi="Times New Roman"/>
          <w:spacing w:val="-77"/>
        </w:rPr>
      </w:pPr>
    </w:p>
    <w:p w:rsidR="003C386C" w:rsidRPr="003C386C" w:rsidRDefault="003C386C" w:rsidP="003C386C">
      <w:pPr>
        <w:pStyle w:val="a4"/>
        <w:spacing w:before="1" w:line="720" w:lineRule="auto"/>
        <w:rPr>
          <w:rFonts w:ascii="Times New Roman" w:hAnsi="Times New Roman"/>
        </w:rPr>
      </w:pPr>
      <w:r w:rsidRPr="003C386C">
        <w:rPr>
          <w:rFonts w:ascii="Times New Roman" w:hAnsi="Times New Roman"/>
        </w:rPr>
        <w:t>ПРАВИЛА</w:t>
      </w:r>
      <w:r w:rsidRPr="003C386C">
        <w:rPr>
          <w:rFonts w:ascii="Times New Roman" w:hAnsi="Times New Roman"/>
          <w:spacing w:val="-5"/>
        </w:rPr>
        <w:t xml:space="preserve"> </w:t>
      </w:r>
      <w:r w:rsidRPr="003C386C">
        <w:rPr>
          <w:rFonts w:ascii="Times New Roman" w:hAnsi="Times New Roman"/>
        </w:rPr>
        <w:t>ЗЕМЛЕПОЛЬЗОВАНИЯ</w:t>
      </w:r>
      <w:r w:rsidRPr="003C386C">
        <w:rPr>
          <w:rFonts w:ascii="Times New Roman" w:hAnsi="Times New Roman"/>
          <w:spacing w:val="1"/>
        </w:rPr>
        <w:t xml:space="preserve"> </w:t>
      </w:r>
      <w:r w:rsidRPr="003C386C">
        <w:rPr>
          <w:rFonts w:ascii="Times New Roman" w:hAnsi="Times New Roman"/>
        </w:rPr>
        <w:t>И</w:t>
      </w:r>
      <w:r w:rsidRPr="003C386C">
        <w:rPr>
          <w:rFonts w:ascii="Times New Roman" w:hAnsi="Times New Roman"/>
          <w:spacing w:val="2"/>
        </w:rPr>
        <w:t xml:space="preserve"> </w:t>
      </w:r>
      <w:r w:rsidRPr="003C386C">
        <w:rPr>
          <w:rFonts w:ascii="Times New Roman" w:hAnsi="Times New Roman"/>
        </w:rPr>
        <w:t>ЗАСТРОЙКИ</w:t>
      </w:r>
    </w:p>
    <w:p w:rsidR="003C386C" w:rsidRPr="003C386C" w:rsidRDefault="003C386C" w:rsidP="003C386C">
      <w:pPr>
        <w:spacing w:line="360" w:lineRule="auto"/>
        <w:ind w:left="3543" w:right="2235" w:firstLine="1454"/>
        <w:rPr>
          <w:b/>
        </w:rPr>
      </w:pPr>
      <w:r w:rsidRPr="003C386C">
        <w:rPr>
          <w:b/>
        </w:rPr>
        <w:t>Раздел III</w:t>
      </w:r>
      <w:r w:rsidRPr="003C386C">
        <w:rPr>
          <w:b/>
          <w:spacing w:val="1"/>
        </w:rPr>
        <w:t xml:space="preserve"> </w:t>
      </w:r>
      <w:r w:rsidRPr="003C386C">
        <w:rPr>
          <w:b/>
        </w:rPr>
        <w:t>Градостроительные</w:t>
      </w:r>
      <w:r w:rsidRPr="003C386C">
        <w:rPr>
          <w:b/>
          <w:spacing w:val="-11"/>
        </w:rPr>
        <w:t xml:space="preserve"> </w:t>
      </w:r>
      <w:r w:rsidRPr="003C386C">
        <w:rPr>
          <w:b/>
        </w:rPr>
        <w:t>регламенты</w:t>
      </w:r>
    </w:p>
    <w:p w:rsidR="003C386C" w:rsidRDefault="003C386C" w:rsidP="003C386C">
      <w:pPr>
        <w:pStyle w:val="ae"/>
        <w:spacing w:before="6"/>
        <w:rPr>
          <w:b/>
          <w:sz w:val="39"/>
        </w:rPr>
      </w:pPr>
    </w:p>
    <w:p w:rsidR="003C386C" w:rsidRDefault="003C386C" w:rsidP="003C386C">
      <w:pPr>
        <w:ind w:left="408"/>
        <w:jc w:val="center"/>
        <w:rPr>
          <w:sz w:val="20"/>
        </w:rPr>
      </w:pPr>
      <w:r>
        <w:rPr>
          <w:sz w:val="20"/>
        </w:rPr>
        <w:t>ПЗЗ</w:t>
      </w:r>
    </w:p>
    <w:p w:rsidR="003C386C" w:rsidRDefault="003C386C" w:rsidP="003C386C">
      <w:pPr>
        <w:pStyle w:val="ae"/>
      </w:pPr>
    </w:p>
    <w:p w:rsidR="003C386C" w:rsidRDefault="003C386C" w:rsidP="003C386C">
      <w:pPr>
        <w:pStyle w:val="ae"/>
      </w:pPr>
    </w:p>
    <w:p w:rsidR="003C386C" w:rsidRDefault="003C386C" w:rsidP="003C386C">
      <w:pPr>
        <w:pStyle w:val="ae"/>
      </w:pPr>
    </w:p>
    <w:p w:rsidR="003C386C" w:rsidRDefault="003C386C" w:rsidP="003C386C">
      <w:pPr>
        <w:pStyle w:val="ae"/>
      </w:pPr>
    </w:p>
    <w:p w:rsidR="003C386C" w:rsidRDefault="003C386C" w:rsidP="003C386C">
      <w:pPr>
        <w:pStyle w:val="ae"/>
      </w:pPr>
    </w:p>
    <w:p w:rsidR="003C386C" w:rsidRDefault="003C386C" w:rsidP="003C386C">
      <w:pPr>
        <w:pStyle w:val="ae"/>
      </w:pPr>
    </w:p>
    <w:p w:rsidR="003C386C" w:rsidRDefault="003C386C" w:rsidP="003C386C">
      <w:pPr>
        <w:pStyle w:val="ae"/>
        <w:spacing w:before="10"/>
        <w:rPr>
          <w:sz w:val="19"/>
        </w:rPr>
      </w:pPr>
    </w:p>
    <w:p w:rsidR="003C386C" w:rsidRDefault="003C386C" w:rsidP="003C386C">
      <w:pPr>
        <w:pStyle w:val="1"/>
        <w:tabs>
          <w:tab w:val="left" w:pos="8532"/>
        </w:tabs>
        <w:ind w:left="311"/>
        <w:jc w:val="center"/>
      </w:pPr>
      <w:r>
        <w:tab/>
      </w: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rPr>
          <w:sz w:val="26"/>
        </w:rPr>
      </w:pPr>
    </w:p>
    <w:p w:rsidR="003C386C" w:rsidRDefault="003C386C" w:rsidP="003C386C">
      <w:pPr>
        <w:pStyle w:val="ae"/>
        <w:spacing w:before="4"/>
        <w:rPr>
          <w:sz w:val="33"/>
        </w:rPr>
      </w:pPr>
    </w:p>
    <w:p w:rsidR="003C386C" w:rsidRDefault="007B62AC" w:rsidP="007B62AC">
      <w:pPr>
        <w:pStyle w:val="ae"/>
        <w:ind w:left="1257"/>
        <w:jc w:val="center"/>
        <w:sectPr w:rsidR="003C386C" w:rsidSect="003349E6">
          <w:footerReference w:type="default" r:id="rId10"/>
          <w:pgSz w:w="11910" w:h="16840"/>
          <w:pgMar w:top="1040" w:right="600" w:bottom="280" w:left="993" w:header="720" w:footer="720" w:gutter="0"/>
          <w:cols w:space="720"/>
          <w:titlePg/>
          <w:docGrid w:linePitch="381"/>
        </w:sectPr>
      </w:pPr>
      <w:r>
        <w:t>2022</w:t>
      </w:r>
    </w:p>
    <w:p w:rsidR="003C386C" w:rsidRDefault="003C386C" w:rsidP="007B62AC">
      <w:pPr>
        <w:spacing w:before="90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sdt>
      <w:sdtPr>
        <w:id w:val="1039240807"/>
        <w:docPartObj>
          <w:docPartGallery w:val="Table of Contents"/>
          <w:docPartUnique/>
        </w:docPartObj>
      </w:sdtPr>
      <w:sdtEndPr/>
      <w:sdtContent>
        <w:p w:rsidR="003C386C" w:rsidRDefault="00BC44CC" w:rsidP="003C386C">
          <w:pPr>
            <w:pStyle w:val="21"/>
            <w:tabs>
              <w:tab w:val="left" w:leader="dot" w:pos="9893"/>
            </w:tabs>
            <w:spacing w:before="322"/>
          </w:pPr>
          <w:hyperlink w:anchor="_TOC_250005" w:history="1">
            <w:r w:rsidR="003C386C">
              <w:t>Введение</w:t>
            </w:r>
            <w:r w:rsidR="003C386C">
              <w:tab/>
              <w:t>5</w:t>
            </w:r>
          </w:hyperlink>
        </w:p>
        <w:p w:rsidR="003C386C" w:rsidRDefault="003C386C" w:rsidP="003C386C">
          <w:pPr>
            <w:pStyle w:val="12"/>
            <w:tabs>
              <w:tab w:val="left" w:leader="dot" w:pos="9893"/>
            </w:tabs>
            <w:rPr>
              <w:b w:val="0"/>
            </w:rPr>
          </w:pPr>
          <w:r>
            <w:t>Раздел III. Градостроительные регламенты</w:t>
          </w:r>
          <w:r>
            <w:tab/>
          </w:r>
          <w:r>
            <w:rPr>
              <w:b w:val="0"/>
            </w:rPr>
            <w:t>5</w:t>
          </w:r>
        </w:p>
        <w:p w:rsidR="003C386C" w:rsidRDefault="003C386C" w:rsidP="003C386C">
          <w:pPr>
            <w:pStyle w:val="21"/>
            <w:tabs>
              <w:tab w:val="left" w:leader="dot" w:pos="9892"/>
            </w:tabs>
          </w:pPr>
          <w:r>
            <w:t>Глава</w:t>
          </w:r>
          <w:r>
            <w:rPr>
              <w:spacing w:val="-4"/>
            </w:rPr>
            <w:t xml:space="preserve"> </w:t>
          </w:r>
          <w:r>
            <w:t>7.</w:t>
          </w:r>
          <w:r>
            <w:rPr>
              <w:spacing w:val="-1"/>
            </w:rPr>
            <w:t xml:space="preserve"> </w:t>
          </w:r>
          <w:r>
            <w:t>Сфера действия</w:t>
          </w:r>
          <w:r>
            <w:rPr>
              <w:spacing w:val="-1"/>
            </w:rPr>
            <w:t xml:space="preserve"> </w:t>
          </w:r>
          <w:r>
            <w:t>градостроительных</w:t>
          </w:r>
          <w:r>
            <w:rPr>
              <w:spacing w:val="2"/>
            </w:rPr>
            <w:t xml:space="preserve"> </w:t>
          </w:r>
          <w:r>
            <w:t>регламентов</w:t>
          </w:r>
          <w:r>
            <w:tab/>
            <w:t>5</w:t>
          </w:r>
        </w:p>
        <w:p w:rsidR="003C386C" w:rsidRDefault="00BC44CC" w:rsidP="003C386C">
          <w:pPr>
            <w:pStyle w:val="21"/>
            <w:tabs>
              <w:tab w:val="left" w:leader="dot" w:pos="9891"/>
            </w:tabs>
          </w:pPr>
          <w:hyperlink w:anchor="_TOC_250004" w:history="1">
            <w:r w:rsidR="003C386C">
              <w:t>Статья</w:t>
            </w:r>
            <w:r w:rsidR="003C386C">
              <w:rPr>
                <w:spacing w:val="-1"/>
              </w:rPr>
              <w:t xml:space="preserve"> </w:t>
            </w:r>
            <w:r w:rsidR="003C386C">
              <w:t>33.</w:t>
            </w:r>
            <w:r w:rsidR="003C386C">
              <w:rPr>
                <w:spacing w:val="-3"/>
              </w:rPr>
              <w:t xml:space="preserve"> </w:t>
            </w:r>
            <w:r w:rsidR="003C386C">
              <w:t>Сфера</w:t>
            </w:r>
            <w:r w:rsidR="003C386C">
              <w:rPr>
                <w:spacing w:val="-5"/>
              </w:rPr>
              <w:t xml:space="preserve"> </w:t>
            </w:r>
            <w:r w:rsidR="003C386C">
              <w:t>действия</w:t>
            </w:r>
            <w:r w:rsidR="003C386C">
              <w:rPr>
                <w:spacing w:val="-2"/>
              </w:rPr>
              <w:t xml:space="preserve"> </w:t>
            </w:r>
            <w:r w:rsidR="003C386C">
              <w:t>градостроительных</w:t>
            </w:r>
            <w:r w:rsidR="003C386C">
              <w:rPr>
                <w:spacing w:val="-3"/>
              </w:rPr>
              <w:t xml:space="preserve"> </w:t>
            </w:r>
            <w:r w:rsidR="003C386C">
              <w:t>регламентов</w:t>
            </w:r>
            <w:r w:rsidR="003C386C">
              <w:tab/>
              <w:t>5</w:t>
            </w:r>
          </w:hyperlink>
        </w:p>
        <w:p w:rsidR="003C386C" w:rsidRDefault="003C386C" w:rsidP="003C386C">
          <w:pPr>
            <w:pStyle w:val="21"/>
            <w:tabs>
              <w:tab w:val="left" w:leader="dot" w:pos="9893"/>
            </w:tabs>
          </w:pPr>
          <w:r>
            <w:t>Глава</w:t>
          </w:r>
          <w:r>
            <w:rPr>
              <w:spacing w:val="-3"/>
            </w:rPr>
            <w:t xml:space="preserve"> </w:t>
          </w:r>
          <w:r>
            <w:t>8. Градостроительные</w:t>
          </w:r>
          <w:r>
            <w:rPr>
              <w:spacing w:val="-3"/>
            </w:rPr>
            <w:t xml:space="preserve"> </w:t>
          </w:r>
          <w:r>
            <w:t>регламенты территориальных</w:t>
          </w:r>
          <w:r>
            <w:rPr>
              <w:spacing w:val="1"/>
            </w:rPr>
            <w:t xml:space="preserve"> </w:t>
          </w:r>
          <w:r>
            <w:t>зон</w:t>
          </w:r>
          <w:r>
            <w:tab/>
            <w:t>5</w:t>
          </w:r>
        </w:p>
        <w:p w:rsidR="003C386C" w:rsidRDefault="003C386C" w:rsidP="003C386C">
          <w:pPr>
            <w:pStyle w:val="21"/>
            <w:tabs>
              <w:tab w:val="left" w:leader="dot" w:pos="9892"/>
            </w:tabs>
          </w:pPr>
          <w:r>
            <w:t>Статья</w:t>
          </w:r>
          <w:r>
            <w:rPr>
              <w:spacing w:val="-2"/>
            </w:rPr>
            <w:t xml:space="preserve"> </w:t>
          </w:r>
          <w:r>
            <w:t>34.</w:t>
          </w:r>
          <w:r>
            <w:rPr>
              <w:spacing w:val="-4"/>
            </w:rPr>
            <w:t xml:space="preserve"> </w:t>
          </w:r>
          <w:r>
            <w:t>Градостроительные</w:t>
          </w:r>
          <w:r>
            <w:rPr>
              <w:spacing w:val="-4"/>
            </w:rPr>
            <w:t xml:space="preserve"> </w:t>
          </w:r>
          <w:r>
            <w:t>регламенты.</w:t>
          </w:r>
          <w:r>
            <w:rPr>
              <w:spacing w:val="-4"/>
            </w:rPr>
            <w:t xml:space="preserve"> </w:t>
          </w:r>
          <w:r>
            <w:t>Зоны</w:t>
          </w:r>
          <w:r>
            <w:rPr>
              <w:spacing w:val="-3"/>
            </w:rPr>
            <w:t xml:space="preserve"> </w:t>
          </w:r>
          <w:r>
            <w:t>жилой</w:t>
          </w:r>
          <w:r>
            <w:rPr>
              <w:spacing w:val="-4"/>
            </w:rPr>
            <w:t xml:space="preserve"> </w:t>
          </w:r>
          <w:r>
            <w:t>застройки</w:t>
          </w:r>
          <w:r>
            <w:tab/>
            <w:t>5</w:t>
          </w:r>
        </w:p>
        <w:p w:rsidR="003C386C" w:rsidRDefault="00BC44CC" w:rsidP="003C386C">
          <w:pPr>
            <w:pStyle w:val="21"/>
            <w:tabs>
              <w:tab w:val="left" w:leader="dot" w:pos="9781"/>
            </w:tabs>
            <w:ind w:right="530"/>
          </w:pPr>
          <w:hyperlink w:anchor="_TOC_250003" w:history="1">
            <w:r w:rsidR="003C386C">
              <w:t>Статья</w:t>
            </w:r>
            <w:r w:rsidR="003C386C">
              <w:rPr>
                <w:spacing w:val="17"/>
              </w:rPr>
              <w:t xml:space="preserve"> </w:t>
            </w:r>
            <w:r w:rsidR="003C386C">
              <w:t>35.</w:t>
            </w:r>
            <w:r w:rsidR="003C386C">
              <w:rPr>
                <w:spacing w:val="13"/>
              </w:rPr>
              <w:t xml:space="preserve"> </w:t>
            </w:r>
            <w:r w:rsidR="003C386C">
              <w:t>Градостроительные</w:t>
            </w:r>
            <w:r w:rsidR="003C386C">
              <w:rPr>
                <w:spacing w:val="13"/>
              </w:rPr>
              <w:t xml:space="preserve"> </w:t>
            </w:r>
            <w:r w:rsidR="003C386C">
              <w:t>регламенты.</w:t>
            </w:r>
            <w:r w:rsidR="003C386C">
              <w:rPr>
                <w:spacing w:val="16"/>
              </w:rPr>
              <w:t xml:space="preserve"> </w:t>
            </w:r>
            <w:r w:rsidR="003C386C">
              <w:t>Зоны</w:t>
            </w:r>
            <w:r w:rsidR="003C386C">
              <w:rPr>
                <w:spacing w:val="16"/>
              </w:rPr>
              <w:t xml:space="preserve"> </w:t>
            </w:r>
            <w:r w:rsidR="003C386C">
              <w:t>общественного</w:t>
            </w:r>
            <w:r w:rsidR="003C386C">
              <w:rPr>
                <w:spacing w:val="16"/>
              </w:rPr>
              <w:t xml:space="preserve"> </w:t>
            </w:r>
            <w:r w:rsidR="003C386C">
              <w:t>использования</w:t>
            </w:r>
            <w:r w:rsidR="003C386C">
              <w:rPr>
                <w:spacing w:val="16"/>
              </w:rPr>
              <w:t xml:space="preserve"> </w:t>
            </w:r>
            <w:r w:rsidR="003C386C">
              <w:t>объектов</w:t>
            </w:r>
            <w:r w:rsidR="003C386C">
              <w:rPr>
                <w:spacing w:val="-57"/>
              </w:rPr>
              <w:t xml:space="preserve"> </w:t>
            </w:r>
            <w:r w:rsidR="003C386C">
              <w:t>капитального</w:t>
            </w:r>
            <w:r w:rsidR="003C386C">
              <w:rPr>
                <w:spacing w:val="-4"/>
              </w:rPr>
              <w:t xml:space="preserve"> </w:t>
            </w:r>
            <w:r w:rsidR="003C386C">
              <w:t>строительства</w:t>
            </w:r>
            <w:r w:rsidR="003C386C">
              <w:tab/>
            </w:r>
            <w:r w:rsidR="003C386C">
              <w:rPr>
                <w:spacing w:val="-5"/>
              </w:rPr>
              <w:t>11</w:t>
            </w:r>
          </w:hyperlink>
        </w:p>
        <w:p w:rsidR="003C386C" w:rsidRDefault="00BC44CC" w:rsidP="003C386C">
          <w:pPr>
            <w:pStyle w:val="21"/>
            <w:tabs>
              <w:tab w:val="left" w:leader="dot" w:pos="9772"/>
            </w:tabs>
          </w:pPr>
          <w:hyperlink w:anchor="_TOC_250002" w:history="1">
            <w:r w:rsidR="003C386C">
              <w:t>Статья</w:t>
            </w:r>
            <w:r w:rsidR="003C386C">
              <w:rPr>
                <w:spacing w:val="-4"/>
              </w:rPr>
              <w:t xml:space="preserve"> </w:t>
            </w:r>
            <w:r w:rsidR="003C386C">
              <w:t>36.</w:t>
            </w:r>
            <w:r w:rsidR="003C386C">
              <w:rPr>
                <w:spacing w:val="-5"/>
              </w:rPr>
              <w:t xml:space="preserve"> </w:t>
            </w:r>
            <w:r w:rsidR="003C386C">
              <w:t>Градостроительные</w:t>
            </w:r>
            <w:r w:rsidR="003C386C">
              <w:rPr>
                <w:spacing w:val="-6"/>
              </w:rPr>
              <w:t xml:space="preserve"> </w:t>
            </w:r>
            <w:r w:rsidR="003C386C">
              <w:t>регламенты.</w:t>
            </w:r>
            <w:r w:rsidR="003C386C">
              <w:rPr>
                <w:spacing w:val="-5"/>
              </w:rPr>
              <w:t xml:space="preserve"> </w:t>
            </w:r>
            <w:r w:rsidR="003C386C">
              <w:t>Зоны</w:t>
            </w:r>
            <w:r w:rsidR="003C386C">
              <w:rPr>
                <w:spacing w:val="-5"/>
              </w:rPr>
              <w:t xml:space="preserve"> </w:t>
            </w:r>
            <w:r w:rsidR="003C386C">
              <w:t>производственной</w:t>
            </w:r>
            <w:r w:rsidR="003C386C">
              <w:rPr>
                <w:spacing w:val="-5"/>
              </w:rPr>
              <w:t xml:space="preserve"> </w:t>
            </w:r>
            <w:r w:rsidR="003C386C">
              <w:t>деятельности</w:t>
            </w:r>
            <w:r w:rsidR="003C386C">
              <w:tab/>
              <w:t>17</w:t>
            </w:r>
          </w:hyperlink>
        </w:p>
        <w:p w:rsidR="003C386C" w:rsidRDefault="00BC44CC" w:rsidP="003C386C">
          <w:pPr>
            <w:pStyle w:val="21"/>
            <w:tabs>
              <w:tab w:val="left" w:leader="dot" w:pos="9772"/>
            </w:tabs>
          </w:pPr>
          <w:hyperlink w:anchor="_TOC_250001" w:history="1">
            <w:r w:rsidR="003C386C">
              <w:t>Статья</w:t>
            </w:r>
            <w:r w:rsidR="003C386C">
              <w:rPr>
                <w:spacing w:val="-5"/>
              </w:rPr>
              <w:t xml:space="preserve"> </w:t>
            </w:r>
            <w:r w:rsidR="003C386C">
              <w:t>37.</w:t>
            </w:r>
            <w:r w:rsidR="003C386C">
              <w:rPr>
                <w:spacing w:val="-6"/>
              </w:rPr>
              <w:t xml:space="preserve"> </w:t>
            </w:r>
            <w:r w:rsidR="003C386C">
              <w:t>Градостроительные</w:t>
            </w:r>
            <w:r w:rsidR="003C386C">
              <w:rPr>
                <w:spacing w:val="-7"/>
              </w:rPr>
              <w:t xml:space="preserve"> </w:t>
            </w:r>
            <w:r w:rsidR="003C386C">
              <w:t>регламенты.</w:t>
            </w:r>
            <w:r w:rsidR="003C386C">
              <w:rPr>
                <w:spacing w:val="-6"/>
              </w:rPr>
              <w:t xml:space="preserve"> </w:t>
            </w:r>
            <w:r w:rsidR="003C386C">
              <w:t>Зоны</w:t>
            </w:r>
            <w:r w:rsidR="003C386C">
              <w:rPr>
                <w:spacing w:val="-6"/>
              </w:rPr>
              <w:t xml:space="preserve"> </w:t>
            </w:r>
            <w:r w:rsidR="003C386C">
              <w:t>инженерной</w:t>
            </w:r>
            <w:r w:rsidR="003C386C">
              <w:rPr>
                <w:spacing w:val="-6"/>
              </w:rPr>
              <w:t xml:space="preserve"> </w:t>
            </w:r>
            <w:r w:rsidR="003C386C">
              <w:t>инфраструктуры</w:t>
            </w:r>
            <w:r w:rsidR="003C386C">
              <w:tab/>
              <w:t>22</w:t>
            </w:r>
          </w:hyperlink>
        </w:p>
        <w:p w:rsidR="003C386C" w:rsidRDefault="00BC44CC" w:rsidP="003C386C">
          <w:pPr>
            <w:pStyle w:val="21"/>
            <w:tabs>
              <w:tab w:val="left" w:leader="dot" w:pos="9650"/>
            </w:tabs>
          </w:pPr>
          <w:hyperlink w:anchor="_TOC_250000" w:history="1">
            <w:r w:rsidR="003C386C">
              <w:t>Статья</w:t>
            </w:r>
            <w:r w:rsidR="003C386C">
              <w:rPr>
                <w:spacing w:val="-4"/>
              </w:rPr>
              <w:t xml:space="preserve"> </w:t>
            </w:r>
            <w:r w:rsidR="003C386C">
              <w:t>38.</w:t>
            </w:r>
            <w:r w:rsidR="003C386C">
              <w:rPr>
                <w:spacing w:val="-6"/>
              </w:rPr>
              <w:t xml:space="preserve"> </w:t>
            </w:r>
            <w:r w:rsidR="003C386C">
              <w:t>Градостроительные</w:t>
            </w:r>
            <w:r w:rsidR="003C386C">
              <w:rPr>
                <w:spacing w:val="-5"/>
              </w:rPr>
              <w:t xml:space="preserve"> </w:t>
            </w:r>
            <w:r w:rsidR="003C386C">
              <w:t>регламенты.</w:t>
            </w:r>
            <w:r w:rsidR="003C386C">
              <w:rPr>
                <w:spacing w:val="-6"/>
              </w:rPr>
              <w:t xml:space="preserve"> </w:t>
            </w:r>
            <w:r w:rsidR="003C386C">
              <w:t>Зоны</w:t>
            </w:r>
            <w:r w:rsidR="003C386C">
              <w:rPr>
                <w:spacing w:val="-4"/>
              </w:rPr>
              <w:t xml:space="preserve"> </w:t>
            </w:r>
            <w:r w:rsidR="003C386C">
              <w:t>транспортной</w:t>
            </w:r>
            <w:r w:rsidR="003C386C">
              <w:rPr>
                <w:spacing w:val="-9"/>
              </w:rPr>
              <w:t xml:space="preserve"> </w:t>
            </w:r>
            <w:r w:rsidR="003C386C">
              <w:t>инфраструктуры</w:t>
            </w:r>
            <w:r w:rsidR="003C386C">
              <w:tab/>
              <w:t>224</w:t>
            </w:r>
          </w:hyperlink>
        </w:p>
        <w:p w:rsidR="003C386C" w:rsidRDefault="003C386C" w:rsidP="003C386C">
          <w:pPr>
            <w:pStyle w:val="21"/>
            <w:tabs>
              <w:tab w:val="left" w:leader="dot" w:pos="9771"/>
            </w:tabs>
            <w:ind w:right="532"/>
          </w:pPr>
          <w:r>
            <w:rPr>
              <w:spacing w:val="-1"/>
            </w:rPr>
            <w:t xml:space="preserve">Статья 39. Градостроительные регламенты. Зоны сельскохозяйственного использования. </w:t>
          </w:r>
          <w:r>
            <w:t>28</w:t>
          </w:r>
          <w:r>
            <w:rPr>
              <w:spacing w:val="-57"/>
            </w:rPr>
            <w:t xml:space="preserve"> </w:t>
          </w:r>
          <w:r>
            <w:t>Статья</w:t>
          </w:r>
          <w:r>
            <w:rPr>
              <w:spacing w:val="-5"/>
            </w:rPr>
            <w:t xml:space="preserve"> </w:t>
          </w:r>
          <w:r>
            <w:t>40.</w:t>
          </w:r>
          <w:r>
            <w:rPr>
              <w:spacing w:val="-6"/>
            </w:rPr>
            <w:t xml:space="preserve"> </w:t>
          </w:r>
          <w:r>
            <w:t>Градостроительные</w:t>
          </w:r>
          <w:r>
            <w:rPr>
              <w:spacing w:val="-6"/>
            </w:rPr>
            <w:t xml:space="preserve"> </w:t>
          </w:r>
          <w:r>
            <w:t>регламенты.</w:t>
          </w:r>
          <w:r>
            <w:rPr>
              <w:spacing w:val="-7"/>
            </w:rPr>
            <w:t xml:space="preserve"> </w:t>
          </w:r>
          <w:r>
            <w:t>Зоны</w:t>
          </w:r>
          <w:r>
            <w:rPr>
              <w:spacing w:val="-5"/>
            </w:rPr>
            <w:t xml:space="preserve"> </w:t>
          </w:r>
          <w:r>
            <w:t>рекреационного</w:t>
          </w:r>
          <w:r>
            <w:rPr>
              <w:spacing w:val="-6"/>
            </w:rPr>
            <w:t xml:space="preserve"> </w:t>
          </w:r>
          <w:r>
            <w:t>назначения</w:t>
          </w:r>
          <w:r>
            <w:tab/>
          </w:r>
          <w:r>
            <w:rPr>
              <w:spacing w:val="-1"/>
            </w:rPr>
            <w:t>35</w:t>
          </w:r>
        </w:p>
        <w:p w:rsidR="003C386C" w:rsidRDefault="003C386C" w:rsidP="003C386C">
          <w:pPr>
            <w:pStyle w:val="21"/>
            <w:tabs>
              <w:tab w:val="left" w:leader="dot" w:pos="9771"/>
            </w:tabs>
          </w:pPr>
          <w:r>
            <w:t>Статья</w:t>
          </w:r>
          <w:r>
            <w:rPr>
              <w:spacing w:val="-5"/>
            </w:rPr>
            <w:t xml:space="preserve"> </w:t>
          </w:r>
          <w:r>
            <w:t>41.</w:t>
          </w:r>
          <w:r>
            <w:rPr>
              <w:spacing w:val="-6"/>
            </w:rPr>
            <w:t xml:space="preserve"> </w:t>
          </w:r>
          <w:r>
            <w:t>Градостроительные</w:t>
          </w:r>
          <w:r>
            <w:rPr>
              <w:spacing w:val="-6"/>
            </w:rPr>
            <w:t xml:space="preserve"> </w:t>
          </w:r>
          <w:r>
            <w:t>регламенты.</w:t>
          </w:r>
          <w:r>
            <w:rPr>
              <w:spacing w:val="-6"/>
            </w:rPr>
            <w:t xml:space="preserve"> </w:t>
          </w:r>
          <w:r>
            <w:t>Зоны</w:t>
          </w:r>
          <w:r>
            <w:rPr>
              <w:spacing w:val="-5"/>
            </w:rPr>
            <w:t xml:space="preserve"> </w:t>
          </w:r>
          <w:r>
            <w:t>специального</w:t>
          </w:r>
          <w:r>
            <w:rPr>
              <w:spacing w:val="-9"/>
            </w:rPr>
            <w:t xml:space="preserve"> </w:t>
          </w:r>
          <w:r>
            <w:t>назначения</w:t>
          </w:r>
          <w:r>
            <w:tab/>
            <w:t>39</w:t>
          </w:r>
        </w:p>
      </w:sdtContent>
    </w:sdt>
    <w:p w:rsidR="003C386C" w:rsidRDefault="003C386C" w:rsidP="003C386C">
      <w:pPr>
        <w:sectPr w:rsidR="003C386C">
          <w:headerReference w:type="default" r:id="rId11"/>
          <w:footerReference w:type="default" r:id="rId12"/>
          <w:pgSz w:w="11910" w:h="16840"/>
          <w:pgMar w:top="1100" w:right="600" w:bottom="640" w:left="760" w:header="422" w:footer="441" w:gutter="0"/>
          <w:cols w:space="720"/>
        </w:sectPr>
      </w:pPr>
    </w:p>
    <w:p w:rsidR="003C386C" w:rsidRDefault="003C386C" w:rsidP="003C386C">
      <w:pPr>
        <w:pStyle w:val="ae"/>
        <w:spacing w:before="4"/>
      </w:pPr>
    </w:p>
    <w:p w:rsidR="003C386C" w:rsidRDefault="003C386C" w:rsidP="003C386C">
      <w:bookmarkStart w:id="1" w:name="_TOC_250005"/>
      <w:bookmarkEnd w:id="1"/>
    </w:p>
    <w:p w:rsidR="003C386C" w:rsidRPr="00B66ABC" w:rsidRDefault="003C386C" w:rsidP="003C386C">
      <w:pPr>
        <w:ind w:firstLine="567"/>
        <w:jc w:val="center"/>
        <w:outlineLvl w:val="0"/>
        <w:rPr>
          <w:b/>
        </w:rPr>
      </w:pPr>
      <w:bookmarkStart w:id="2" w:name="_Toc427840795"/>
      <w:bookmarkStart w:id="3" w:name="_Toc427840977"/>
      <w:bookmarkStart w:id="4" w:name="_Toc505689910"/>
      <w:r w:rsidRPr="00B66ABC">
        <w:rPr>
          <w:b/>
        </w:rPr>
        <w:t>Раздел III. Градост</w:t>
      </w:r>
      <w:bookmarkStart w:id="5" w:name="_Toc26250275"/>
      <w:r w:rsidRPr="00B66ABC">
        <w:rPr>
          <w:b/>
        </w:rPr>
        <w:t>роительные регламенты</w:t>
      </w:r>
      <w:bookmarkEnd w:id="2"/>
      <w:bookmarkEnd w:id="3"/>
      <w:bookmarkEnd w:id="4"/>
    </w:p>
    <w:p w:rsidR="003C386C" w:rsidRPr="00B66ABC" w:rsidRDefault="003C386C" w:rsidP="003C386C">
      <w:pPr>
        <w:ind w:firstLine="567"/>
        <w:jc w:val="center"/>
        <w:rPr>
          <w:b/>
        </w:rPr>
      </w:pPr>
    </w:p>
    <w:p w:rsidR="003C386C" w:rsidRPr="007B62AC" w:rsidRDefault="003C386C" w:rsidP="007B62AC">
      <w:pPr>
        <w:suppressAutoHyphens/>
        <w:jc w:val="both"/>
        <w:outlineLvl w:val="0"/>
        <w:rPr>
          <w:rFonts w:eastAsia="GOST Type AU"/>
          <w:sz w:val="22"/>
          <w:szCs w:val="22"/>
          <w:lang w:eastAsia="ar-SA"/>
        </w:rPr>
      </w:pPr>
      <w:bookmarkStart w:id="6" w:name="_Toc505689911"/>
      <w:r w:rsidRPr="007B62AC">
        <w:rPr>
          <w:rFonts w:eastAsia="GOST Type AU"/>
          <w:sz w:val="22"/>
          <w:szCs w:val="22"/>
          <w:lang w:eastAsia="ar-SA"/>
        </w:rPr>
        <w:t>Глава 7. Сфера действия градостроительных регламентов</w:t>
      </w:r>
      <w:bookmarkEnd w:id="6"/>
    </w:p>
    <w:p w:rsidR="003C386C" w:rsidRPr="007B62AC" w:rsidRDefault="003C386C" w:rsidP="007B62AC">
      <w:pPr>
        <w:keepNext/>
        <w:jc w:val="both"/>
        <w:outlineLvl w:val="1"/>
        <w:rPr>
          <w:bCs/>
          <w:iCs/>
          <w:sz w:val="22"/>
          <w:szCs w:val="22"/>
        </w:rPr>
      </w:pPr>
      <w:bookmarkStart w:id="7" w:name="_Toc505689912"/>
      <w:r w:rsidRPr="007B62AC">
        <w:rPr>
          <w:bCs/>
          <w:iCs/>
          <w:sz w:val="22"/>
          <w:szCs w:val="22"/>
        </w:rPr>
        <w:t>Статья 33. Сфера действия градостроительных регламентов</w:t>
      </w:r>
      <w:bookmarkEnd w:id="7"/>
    </w:p>
    <w:p w:rsidR="003C386C" w:rsidRPr="007B62AC" w:rsidRDefault="003C386C" w:rsidP="007B62A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Действие градостроительных регламентов распространяется в равной мере на все земельные участки, а также на все,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расположенных в пределах границ территориальных зон, обозначенных на карте градостроительного зонирования.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Градостроительные регламенты обязательны для соблюдения правообладателями земельных участков и объектов капитального строительства, а также органами государственной власти, органами местного самоуправления при осуществлении архитектурно-строительного проектирования, строительства, реконструкции, капитального ремонта и эксплуатации объектов капитального строительства.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Действие градостроительных регламентов в пределах территориальных зон не распространяется на земельные участки: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1) в границах территорий общего пользования;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2) занятые линейными объектами;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3) предоставленные для добычи полезных ископаемых.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4.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 (земли водного фонда, занятые водными объектами), определяется Главой района в соответствии с федеральными законами.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5. В границах зон ограничений градостроительные регламенты действуют с учетом требований, установленных статьями 20 - 32 настоящих Правил.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6. Информация о градостроительных регламентах подлежит обязательному включению в градостроительный план земельного участка и должна учитываться при подготовке проектов планировки и проектов межевания территорий.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both"/>
        <w:outlineLvl w:val="0"/>
        <w:rPr>
          <w:rFonts w:eastAsia="GOST Type AU"/>
          <w:b/>
          <w:sz w:val="22"/>
          <w:szCs w:val="22"/>
          <w:lang w:eastAsia="ar-SA"/>
        </w:rPr>
      </w:pPr>
      <w:bookmarkStart w:id="8" w:name="_Toc505689913"/>
      <w:r w:rsidRPr="007B62AC">
        <w:rPr>
          <w:rFonts w:eastAsia="GOST Type AU"/>
          <w:b/>
          <w:sz w:val="22"/>
          <w:szCs w:val="22"/>
          <w:lang w:eastAsia="ar-SA"/>
        </w:rPr>
        <w:t>Глава 8. Градостроительные регламенты территориальных зон</w:t>
      </w:r>
      <w:bookmarkEnd w:id="8"/>
    </w:p>
    <w:p w:rsidR="003C386C" w:rsidRPr="007B62AC" w:rsidRDefault="003C386C" w:rsidP="003C386C">
      <w:pPr>
        <w:suppressAutoHyphens/>
        <w:ind w:firstLine="567"/>
        <w:jc w:val="both"/>
        <w:outlineLvl w:val="0"/>
        <w:rPr>
          <w:rFonts w:eastAsia="GOST Type AU"/>
          <w:b/>
          <w:sz w:val="22"/>
          <w:szCs w:val="22"/>
          <w:lang w:eastAsia="ar-SA"/>
        </w:rPr>
      </w:pPr>
    </w:p>
    <w:p w:rsidR="003C386C" w:rsidRPr="007B62AC" w:rsidRDefault="003C386C" w:rsidP="003C386C">
      <w:pPr>
        <w:suppressAutoHyphens/>
        <w:ind w:firstLine="567"/>
        <w:jc w:val="both"/>
        <w:outlineLvl w:val="0"/>
        <w:rPr>
          <w:rFonts w:eastAsia="GOST Type AU"/>
          <w:b/>
          <w:sz w:val="22"/>
          <w:szCs w:val="22"/>
          <w:lang w:eastAsia="ar-SA"/>
        </w:rPr>
      </w:pPr>
      <w:bookmarkStart w:id="9" w:name="_Toc505689893"/>
      <w:r w:rsidRPr="007B62AC">
        <w:rPr>
          <w:rFonts w:eastAsia="GOST Type AU"/>
          <w:b/>
          <w:sz w:val="22"/>
          <w:szCs w:val="22"/>
          <w:lang w:eastAsia="ar-SA"/>
        </w:rPr>
        <w:t>Виды территориальных зон</w:t>
      </w:r>
      <w:bookmarkEnd w:id="9"/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bCs/>
          <w:iCs/>
          <w:sz w:val="22"/>
          <w:szCs w:val="22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54"/>
      </w:tblGrid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C" w:rsidRPr="007B62AC" w:rsidRDefault="003C386C" w:rsidP="003C386C">
            <w:pPr>
              <w:ind w:firstLine="567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6C" w:rsidRPr="007B62AC" w:rsidRDefault="003C386C" w:rsidP="003C386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B62AC">
              <w:rPr>
                <w:b/>
                <w:sz w:val="22"/>
                <w:szCs w:val="22"/>
                <w:lang w:eastAsia="ar-SA"/>
              </w:rPr>
              <w:t>Зоны жилой застройки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ЖЗ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Жилые зоны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/>
                <w:bCs/>
                <w:sz w:val="22"/>
                <w:szCs w:val="22"/>
              </w:rPr>
            </w:pPr>
            <w:r w:rsidRPr="007B62AC">
              <w:rPr>
                <w:b/>
                <w:bCs/>
                <w:sz w:val="22"/>
                <w:szCs w:val="22"/>
              </w:rPr>
              <w:t>Зоны общественного использования объектов капитального строительства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О1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Общественно-деловые зоны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b/>
                <w:bCs/>
                <w:sz w:val="22"/>
                <w:szCs w:val="22"/>
              </w:rPr>
            </w:pPr>
            <w:r w:rsidRPr="007B62AC">
              <w:rPr>
                <w:b/>
                <w:bCs/>
                <w:sz w:val="22"/>
                <w:szCs w:val="22"/>
              </w:rPr>
              <w:t>Зоны производственные, инженерной и транспортной инфраструктуры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Производственные зоны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Зона инженерной инфраструктуры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Зона транспортной инфраструктуры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  <w:r w:rsidRPr="007B62AC">
              <w:rPr>
                <w:b/>
                <w:sz w:val="22"/>
                <w:szCs w:val="22"/>
                <w:lang w:eastAsia="ar-SA"/>
              </w:rPr>
              <w:t>Зоны транспортной инфраструктуры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bCs/>
                <w:sz w:val="22"/>
                <w:szCs w:val="22"/>
              </w:rPr>
            </w:pPr>
            <w:r w:rsidRPr="007B62AC"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Зона транспортной инфраструктуры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  <w:r w:rsidRPr="007B62AC">
              <w:rPr>
                <w:b/>
                <w:sz w:val="22"/>
                <w:szCs w:val="22"/>
                <w:lang w:eastAsia="ar-SA"/>
              </w:rPr>
              <w:t>Зоны сельскохозяйственного использования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Сх1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Зона сельскохозяйственного использования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Сх2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Зона, занятая объектами сельскохозяйственного назначения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Сх3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Зона сельскохозяйственных угодий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  <w:r w:rsidRPr="007B62AC">
              <w:rPr>
                <w:b/>
                <w:sz w:val="22"/>
                <w:szCs w:val="22"/>
                <w:lang w:eastAsia="ar-SA"/>
              </w:rPr>
              <w:t>Зоны рекреационного назначения</w:t>
            </w: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val="en-US"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Р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sz w:val="22"/>
                <w:szCs w:val="22"/>
                <w:lang w:eastAsia="ar-SA"/>
              </w:rPr>
            </w:pPr>
            <w:r w:rsidRPr="007B62AC">
              <w:rPr>
                <w:sz w:val="22"/>
                <w:szCs w:val="22"/>
                <w:lang w:eastAsia="ar-SA"/>
              </w:rPr>
              <w:t>Зона рекреационного назначения</w:t>
            </w:r>
          </w:p>
        </w:tc>
      </w:tr>
      <w:tr w:rsidR="003C386C" w:rsidRPr="007B62AC" w:rsidTr="003C386C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C386C" w:rsidRPr="007B62AC" w:rsidTr="003C3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i/>
          <w:sz w:val="22"/>
          <w:szCs w:val="22"/>
        </w:rPr>
      </w:pPr>
    </w:p>
    <w:bookmarkEnd w:id="5"/>
    <w:p w:rsidR="003C386C" w:rsidRPr="007B62AC" w:rsidRDefault="003C386C" w:rsidP="003C386C">
      <w:pPr>
        <w:spacing w:line="477" w:lineRule="auto"/>
        <w:ind w:left="142" w:right="2912"/>
        <w:jc w:val="both"/>
        <w:outlineLvl w:val="1"/>
        <w:rPr>
          <w:b/>
          <w:bCs/>
          <w:sz w:val="22"/>
          <w:szCs w:val="22"/>
        </w:rPr>
      </w:pPr>
      <w:r w:rsidRPr="007B62AC">
        <w:rPr>
          <w:b/>
          <w:bCs/>
          <w:sz w:val="22"/>
          <w:szCs w:val="22"/>
        </w:rPr>
        <w:t>Статья 34.</w:t>
      </w:r>
      <w:r w:rsidRPr="007B62AC">
        <w:rPr>
          <w:b/>
          <w:bCs/>
          <w:spacing w:val="-3"/>
          <w:sz w:val="22"/>
          <w:szCs w:val="22"/>
        </w:rPr>
        <w:t xml:space="preserve"> </w:t>
      </w:r>
      <w:r w:rsidRPr="007B62AC">
        <w:rPr>
          <w:b/>
          <w:bCs/>
          <w:sz w:val="22"/>
          <w:szCs w:val="22"/>
        </w:rPr>
        <w:t>Градостроительные</w:t>
      </w:r>
      <w:r w:rsidRPr="007B62AC">
        <w:rPr>
          <w:b/>
          <w:bCs/>
          <w:spacing w:val="-1"/>
          <w:sz w:val="22"/>
          <w:szCs w:val="22"/>
        </w:rPr>
        <w:t xml:space="preserve"> </w:t>
      </w:r>
      <w:r w:rsidRPr="007B62AC">
        <w:rPr>
          <w:b/>
          <w:bCs/>
          <w:sz w:val="22"/>
          <w:szCs w:val="22"/>
        </w:rPr>
        <w:t>регламенты.</w:t>
      </w:r>
      <w:r w:rsidRPr="007B62AC">
        <w:rPr>
          <w:b/>
          <w:bCs/>
          <w:spacing w:val="-3"/>
          <w:sz w:val="22"/>
          <w:szCs w:val="22"/>
        </w:rPr>
        <w:t xml:space="preserve"> </w:t>
      </w:r>
      <w:r w:rsidRPr="007B62AC">
        <w:rPr>
          <w:b/>
          <w:bCs/>
          <w:sz w:val="22"/>
          <w:szCs w:val="22"/>
        </w:rPr>
        <w:t>Зоны</w:t>
      </w:r>
      <w:r w:rsidRPr="007B62AC">
        <w:rPr>
          <w:b/>
          <w:bCs/>
          <w:spacing w:val="-2"/>
          <w:sz w:val="22"/>
          <w:szCs w:val="22"/>
        </w:rPr>
        <w:t xml:space="preserve"> </w:t>
      </w:r>
      <w:r w:rsidRPr="007B62AC">
        <w:rPr>
          <w:b/>
          <w:bCs/>
          <w:sz w:val="22"/>
          <w:szCs w:val="22"/>
        </w:rPr>
        <w:t>жилой</w:t>
      </w:r>
      <w:r w:rsidRPr="007B62AC">
        <w:rPr>
          <w:b/>
          <w:bCs/>
          <w:spacing w:val="-3"/>
          <w:sz w:val="22"/>
          <w:szCs w:val="22"/>
        </w:rPr>
        <w:t xml:space="preserve"> </w:t>
      </w:r>
      <w:r w:rsidRPr="007B62AC">
        <w:rPr>
          <w:b/>
          <w:bCs/>
          <w:sz w:val="22"/>
          <w:szCs w:val="22"/>
        </w:rPr>
        <w:t>застройки.</w:t>
      </w:r>
    </w:p>
    <w:p w:rsidR="003C386C" w:rsidRPr="007B62AC" w:rsidRDefault="003C386C" w:rsidP="003C386C">
      <w:pPr>
        <w:ind w:left="233" w:right="244" w:firstLine="566"/>
        <w:jc w:val="both"/>
        <w:rPr>
          <w:sz w:val="22"/>
          <w:szCs w:val="22"/>
        </w:rPr>
      </w:pPr>
      <w:r w:rsidRPr="007B62AC">
        <w:rPr>
          <w:sz w:val="22"/>
          <w:szCs w:val="22"/>
        </w:rPr>
        <w:lastRenderedPageBreak/>
        <w:t>Зона предназначена для размещения жилых помещений различного вида и обеспечение проживания</w:t>
      </w:r>
      <w:r w:rsidRPr="007B62AC">
        <w:rPr>
          <w:spacing w:val="-52"/>
          <w:sz w:val="22"/>
          <w:szCs w:val="22"/>
        </w:rPr>
        <w:t xml:space="preserve"> </w:t>
      </w:r>
      <w:r w:rsidRPr="007B62AC">
        <w:rPr>
          <w:sz w:val="22"/>
          <w:szCs w:val="22"/>
        </w:rPr>
        <w:t>в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ней.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К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жилой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застройке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относятся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здания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(помещения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в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них),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предназначенные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для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проживания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человека,</w:t>
      </w:r>
      <w:r w:rsidRPr="007B62AC">
        <w:rPr>
          <w:spacing w:val="-6"/>
          <w:sz w:val="22"/>
          <w:szCs w:val="22"/>
        </w:rPr>
        <w:t xml:space="preserve"> </w:t>
      </w:r>
      <w:r w:rsidRPr="007B62AC">
        <w:rPr>
          <w:sz w:val="22"/>
          <w:szCs w:val="22"/>
        </w:rPr>
        <w:t>за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исключением</w:t>
      </w:r>
      <w:r w:rsidRPr="007B62AC">
        <w:rPr>
          <w:spacing w:val="-3"/>
          <w:sz w:val="22"/>
          <w:szCs w:val="22"/>
        </w:rPr>
        <w:t xml:space="preserve"> </w:t>
      </w:r>
      <w:r w:rsidRPr="007B62AC">
        <w:rPr>
          <w:sz w:val="22"/>
          <w:szCs w:val="22"/>
        </w:rPr>
        <w:t>зданий (помещений), используемых:</w:t>
      </w:r>
    </w:p>
    <w:p w:rsidR="003C386C" w:rsidRPr="007B62AC" w:rsidRDefault="003C386C" w:rsidP="003C386C">
      <w:pPr>
        <w:widowControl w:val="0"/>
        <w:numPr>
          <w:ilvl w:val="0"/>
          <w:numId w:val="24"/>
        </w:numPr>
        <w:tabs>
          <w:tab w:val="left" w:pos="982"/>
        </w:tabs>
        <w:autoSpaceDE w:val="0"/>
        <w:autoSpaceDN w:val="0"/>
        <w:ind w:right="244" w:firstLine="566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с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целью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извлечения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предпринимательской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выгоды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из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предоставления жилого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помещения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для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временного</w:t>
      </w:r>
      <w:r w:rsidRPr="007B62AC">
        <w:rPr>
          <w:spacing w:val="-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проживания в</w:t>
      </w:r>
      <w:r w:rsidRPr="007B62AC">
        <w:rPr>
          <w:spacing w:val="-5"/>
          <w:sz w:val="22"/>
          <w:szCs w:val="22"/>
        </w:rPr>
        <w:t xml:space="preserve"> </w:t>
      </w:r>
      <w:r w:rsidRPr="007B62AC">
        <w:rPr>
          <w:sz w:val="22"/>
          <w:szCs w:val="22"/>
        </w:rPr>
        <w:t>них (гостиницы, дома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отдыха);</w:t>
      </w: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widowControl w:val="0"/>
        <w:numPr>
          <w:ilvl w:val="0"/>
          <w:numId w:val="24"/>
        </w:numPr>
        <w:tabs>
          <w:tab w:val="left" w:pos="1000"/>
        </w:tabs>
        <w:autoSpaceDE w:val="0"/>
        <w:autoSpaceDN w:val="0"/>
        <w:spacing w:before="92"/>
        <w:ind w:right="244" w:firstLine="566"/>
        <w:rPr>
          <w:sz w:val="22"/>
          <w:szCs w:val="22"/>
        </w:rPr>
      </w:pPr>
      <w:r w:rsidRPr="007B62AC">
        <w:rPr>
          <w:sz w:val="22"/>
          <w:szCs w:val="22"/>
        </w:rPr>
        <w:t>для</w:t>
      </w:r>
      <w:r w:rsidRPr="007B62AC">
        <w:rPr>
          <w:spacing w:val="15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проживания</w:t>
      </w:r>
      <w:r w:rsidRPr="007B62AC">
        <w:rPr>
          <w:spacing w:val="18"/>
          <w:sz w:val="22"/>
          <w:szCs w:val="22"/>
        </w:rPr>
        <w:t xml:space="preserve"> </w:t>
      </w:r>
      <w:r w:rsidRPr="007B62AC">
        <w:rPr>
          <w:sz w:val="22"/>
          <w:szCs w:val="22"/>
        </w:rPr>
        <w:t>с</w:t>
      </w:r>
      <w:r w:rsidRPr="007B62AC">
        <w:rPr>
          <w:spacing w:val="15"/>
          <w:sz w:val="22"/>
          <w:szCs w:val="22"/>
        </w:rPr>
        <w:t xml:space="preserve"> </w:t>
      </w:r>
      <w:r w:rsidRPr="007B62AC">
        <w:rPr>
          <w:sz w:val="22"/>
          <w:szCs w:val="22"/>
        </w:rPr>
        <w:t>одновременным</w:t>
      </w:r>
      <w:r w:rsidRPr="007B62AC">
        <w:rPr>
          <w:spacing w:val="15"/>
          <w:sz w:val="22"/>
          <w:szCs w:val="22"/>
        </w:rPr>
        <w:t xml:space="preserve"> </w:t>
      </w:r>
      <w:r w:rsidRPr="007B62AC">
        <w:rPr>
          <w:sz w:val="22"/>
          <w:szCs w:val="22"/>
        </w:rPr>
        <w:t>осуществлением</w:t>
      </w:r>
      <w:r w:rsidRPr="007B62AC">
        <w:rPr>
          <w:spacing w:val="15"/>
          <w:sz w:val="22"/>
          <w:szCs w:val="22"/>
        </w:rPr>
        <w:t xml:space="preserve"> </w:t>
      </w:r>
      <w:r w:rsidRPr="007B62AC">
        <w:rPr>
          <w:sz w:val="22"/>
          <w:szCs w:val="22"/>
        </w:rPr>
        <w:t>лечения</w:t>
      </w:r>
      <w:r w:rsidRPr="007B62AC">
        <w:rPr>
          <w:spacing w:val="15"/>
          <w:sz w:val="22"/>
          <w:szCs w:val="22"/>
        </w:rPr>
        <w:t xml:space="preserve"> </w:t>
      </w:r>
      <w:r w:rsidRPr="007B62AC">
        <w:rPr>
          <w:sz w:val="22"/>
          <w:szCs w:val="22"/>
        </w:rPr>
        <w:t>или</w:t>
      </w:r>
      <w:r w:rsidRPr="007B62AC">
        <w:rPr>
          <w:spacing w:val="16"/>
          <w:sz w:val="22"/>
          <w:szCs w:val="22"/>
        </w:rPr>
        <w:t xml:space="preserve"> </w:t>
      </w:r>
      <w:r w:rsidRPr="007B62AC">
        <w:rPr>
          <w:sz w:val="22"/>
          <w:szCs w:val="22"/>
        </w:rPr>
        <w:t>социального</w:t>
      </w:r>
      <w:r w:rsidRPr="007B62AC">
        <w:rPr>
          <w:spacing w:val="18"/>
          <w:sz w:val="22"/>
          <w:szCs w:val="22"/>
        </w:rPr>
        <w:t xml:space="preserve"> </w:t>
      </w:r>
      <w:r w:rsidRPr="007B62AC">
        <w:rPr>
          <w:sz w:val="22"/>
          <w:szCs w:val="22"/>
        </w:rPr>
        <w:t>обслуживания</w:t>
      </w:r>
      <w:r w:rsidRPr="007B62AC">
        <w:rPr>
          <w:spacing w:val="-52"/>
          <w:sz w:val="22"/>
          <w:szCs w:val="22"/>
        </w:rPr>
        <w:t xml:space="preserve"> </w:t>
      </w:r>
      <w:r w:rsidRPr="007B62AC">
        <w:rPr>
          <w:sz w:val="22"/>
          <w:szCs w:val="22"/>
        </w:rPr>
        <w:t>населения</w:t>
      </w:r>
      <w:r w:rsidRPr="007B62AC">
        <w:rPr>
          <w:spacing w:val="-3"/>
          <w:sz w:val="22"/>
          <w:szCs w:val="22"/>
        </w:rPr>
        <w:t xml:space="preserve"> </w:t>
      </w:r>
      <w:r w:rsidRPr="007B62AC">
        <w:rPr>
          <w:sz w:val="22"/>
          <w:szCs w:val="22"/>
        </w:rPr>
        <w:t>(санатории, дома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ребенка,</w:t>
      </w:r>
      <w:r w:rsidRPr="007B62AC">
        <w:rPr>
          <w:spacing w:val="-2"/>
          <w:sz w:val="22"/>
          <w:szCs w:val="22"/>
        </w:rPr>
        <w:t xml:space="preserve"> </w:t>
      </w:r>
      <w:r w:rsidRPr="007B62AC">
        <w:rPr>
          <w:sz w:val="22"/>
          <w:szCs w:val="22"/>
        </w:rPr>
        <w:t>дома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престарелых,</w:t>
      </w:r>
      <w:r w:rsidRPr="007B62AC">
        <w:rPr>
          <w:spacing w:val="-5"/>
          <w:sz w:val="22"/>
          <w:szCs w:val="22"/>
        </w:rPr>
        <w:t xml:space="preserve"> </w:t>
      </w:r>
      <w:r w:rsidRPr="007B62AC">
        <w:rPr>
          <w:sz w:val="22"/>
          <w:szCs w:val="22"/>
        </w:rPr>
        <w:t>больницы);</w:t>
      </w:r>
    </w:p>
    <w:p w:rsidR="003C386C" w:rsidRPr="007B62AC" w:rsidRDefault="003C386C" w:rsidP="003C386C">
      <w:pPr>
        <w:widowControl w:val="0"/>
        <w:numPr>
          <w:ilvl w:val="0"/>
          <w:numId w:val="24"/>
        </w:numPr>
        <w:tabs>
          <w:tab w:val="left" w:pos="967"/>
        </w:tabs>
        <w:autoSpaceDE w:val="0"/>
        <w:autoSpaceDN w:val="0"/>
        <w:ind w:right="245" w:firstLine="566"/>
        <w:rPr>
          <w:sz w:val="22"/>
          <w:szCs w:val="22"/>
        </w:rPr>
      </w:pPr>
      <w:r w:rsidRPr="007B62AC">
        <w:rPr>
          <w:sz w:val="22"/>
          <w:szCs w:val="22"/>
        </w:rPr>
        <w:t>как</w:t>
      </w:r>
      <w:r w:rsidRPr="007B62AC">
        <w:rPr>
          <w:spacing w:val="37"/>
          <w:sz w:val="22"/>
          <w:szCs w:val="22"/>
        </w:rPr>
        <w:t xml:space="preserve"> </w:t>
      </w:r>
      <w:r w:rsidRPr="007B62AC">
        <w:rPr>
          <w:sz w:val="22"/>
          <w:szCs w:val="22"/>
        </w:rPr>
        <w:t>способ</w:t>
      </w:r>
      <w:r w:rsidRPr="007B62AC">
        <w:rPr>
          <w:spacing w:val="37"/>
          <w:sz w:val="22"/>
          <w:szCs w:val="22"/>
        </w:rPr>
        <w:t xml:space="preserve"> </w:t>
      </w:r>
      <w:r w:rsidRPr="007B62AC">
        <w:rPr>
          <w:sz w:val="22"/>
          <w:szCs w:val="22"/>
        </w:rPr>
        <w:t>обеспечения</w:t>
      </w:r>
      <w:r w:rsidRPr="007B62AC">
        <w:rPr>
          <w:spacing w:val="38"/>
          <w:sz w:val="22"/>
          <w:szCs w:val="22"/>
        </w:rPr>
        <w:t xml:space="preserve"> </w:t>
      </w:r>
      <w:r w:rsidRPr="007B62AC">
        <w:rPr>
          <w:sz w:val="22"/>
          <w:szCs w:val="22"/>
        </w:rPr>
        <w:t>непрерывности</w:t>
      </w:r>
      <w:r w:rsidRPr="007B62AC">
        <w:rPr>
          <w:spacing w:val="37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производства</w:t>
      </w:r>
      <w:r w:rsidRPr="007B62AC">
        <w:rPr>
          <w:spacing w:val="38"/>
          <w:sz w:val="22"/>
          <w:szCs w:val="22"/>
        </w:rPr>
        <w:t xml:space="preserve"> </w:t>
      </w:r>
      <w:r w:rsidRPr="007B62AC">
        <w:rPr>
          <w:sz w:val="22"/>
          <w:szCs w:val="22"/>
        </w:rPr>
        <w:t>(вахтовые</w:t>
      </w:r>
      <w:r w:rsidRPr="007B62AC">
        <w:rPr>
          <w:spacing w:val="39"/>
          <w:sz w:val="22"/>
          <w:szCs w:val="22"/>
        </w:rPr>
        <w:t xml:space="preserve"> </w:t>
      </w:r>
      <w:r w:rsidRPr="007B62AC">
        <w:rPr>
          <w:sz w:val="22"/>
          <w:szCs w:val="22"/>
        </w:rPr>
        <w:t>помещения,</w:t>
      </w:r>
      <w:r w:rsidRPr="007B62AC">
        <w:rPr>
          <w:spacing w:val="37"/>
          <w:sz w:val="22"/>
          <w:szCs w:val="22"/>
        </w:rPr>
        <w:t xml:space="preserve"> </w:t>
      </w:r>
      <w:r w:rsidRPr="007B62AC">
        <w:rPr>
          <w:sz w:val="22"/>
          <w:szCs w:val="22"/>
        </w:rPr>
        <w:t>служебные</w:t>
      </w:r>
      <w:r w:rsidRPr="007B62AC">
        <w:rPr>
          <w:spacing w:val="36"/>
          <w:sz w:val="22"/>
          <w:szCs w:val="22"/>
        </w:rPr>
        <w:t xml:space="preserve"> </w:t>
      </w:r>
      <w:r w:rsidRPr="007B62AC">
        <w:rPr>
          <w:sz w:val="22"/>
          <w:szCs w:val="22"/>
        </w:rPr>
        <w:t>жилые</w:t>
      </w:r>
      <w:r w:rsidRPr="007B62AC">
        <w:rPr>
          <w:spacing w:val="-52"/>
          <w:sz w:val="22"/>
          <w:szCs w:val="22"/>
        </w:rPr>
        <w:t xml:space="preserve"> </w:t>
      </w:r>
      <w:r w:rsidRPr="007B62AC">
        <w:rPr>
          <w:sz w:val="22"/>
          <w:szCs w:val="22"/>
        </w:rPr>
        <w:t>помещения</w:t>
      </w:r>
      <w:r w:rsidRPr="007B62AC">
        <w:rPr>
          <w:spacing w:val="-1"/>
          <w:sz w:val="22"/>
          <w:szCs w:val="22"/>
        </w:rPr>
        <w:t xml:space="preserve"> </w:t>
      </w:r>
      <w:r w:rsidRPr="007B62AC">
        <w:rPr>
          <w:sz w:val="22"/>
          <w:szCs w:val="22"/>
        </w:rPr>
        <w:t>на</w:t>
      </w:r>
      <w:r w:rsidRPr="007B62AC">
        <w:rPr>
          <w:spacing w:val="1"/>
          <w:sz w:val="22"/>
          <w:szCs w:val="22"/>
        </w:rPr>
        <w:t xml:space="preserve"> </w:t>
      </w:r>
      <w:r w:rsidRPr="007B62AC">
        <w:rPr>
          <w:sz w:val="22"/>
          <w:szCs w:val="22"/>
        </w:rPr>
        <w:t>производственных объектах);</w:t>
      </w:r>
    </w:p>
    <w:p w:rsidR="003C386C" w:rsidRPr="007B62AC" w:rsidRDefault="003C386C" w:rsidP="003C386C">
      <w:pPr>
        <w:widowControl w:val="0"/>
        <w:numPr>
          <w:ilvl w:val="0"/>
          <w:numId w:val="24"/>
        </w:numPr>
        <w:tabs>
          <w:tab w:val="left" w:pos="951"/>
        </w:tabs>
        <w:autoSpaceDE w:val="0"/>
        <w:autoSpaceDN w:val="0"/>
        <w:spacing w:before="1"/>
        <w:ind w:right="244" w:firstLine="566"/>
        <w:rPr>
          <w:sz w:val="22"/>
          <w:szCs w:val="22"/>
        </w:rPr>
      </w:pPr>
      <w:r w:rsidRPr="007B62AC">
        <w:rPr>
          <w:sz w:val="22"/>
          <w:szCs w:val="22"/>
        </w:rPr>
        <w:t>как</w:t>
      </w:r>
      <w:r w:rsidRPr="007B62AC">
        <w:rPr>
          <w:spacing w:val="26"/>
          <w:sz w:val="22"/>
          <w:szCs w:val="22"/>
        </w:rPr>
        <w:t xml:space="preserve"> </w:t>
      </w:r>
      <w:r w:rsidRPr="007B62AC">
        <w:rPr>
          <w:sz w:val="22"/>
          <w:szCs w:val="22"/>
        </w:rPr>
        <w:t>способ</w:t>
      </w:r>
      <w:r w:rsidRPr="007B62AC">
        <w:rPr>
          <w:spacing w:val="23"/>
          <w:sz w:val="22"/>
          <w:szCs w:val="22"/>
        </w:rPr>
        <w:t xml:space="preserve"> </w:t>
      </w:r>
      <w:r w:rsidRPr="007B62AC">
        <w:rPr>
          <w:sz w:val="22"/>
          <w:szCs w:val="22"/>
        </w:rPr>
        <w:t>обеспечения</w:t>
      </w:r>
      <w:r w:rsidRPr="007B62AC">
        <w:rPr>
          <w:spacing w:val="23"/>
          <w:sz w:val="22"/>
          <w:szCs w:val="22"/>
        </w:rPr>
        <w:t xml:space="preserve"> </w:t>
      </w:r>
      <w:r w:rsidRPr="007B62AC">
        <w:rPr>
          <w:sz w:val="22"/>
          <w:szCs w:val="22"/>
        </w:rPr>
        <w:t>деятельности</w:t>
      </w:r>
      <w:r w:rsidRPr="007B62AC">
        <w:rPr>
          <w:spacing w:val="24"/>
          <w:sz w:val="22"/>
          <w:szCs w:val="22"/>
        </w:rPr>
        <w:t xml:space="preserve"> </w:t>
      </w:r>
      <w:r w:rsidRPr="007B62AC">
        <w:rPr>
          <w:sz w:val="22"/>
          <w:szCs w:val="22"/>
        </w:rPr>
        <w:t>режимного</w:t>
      </w:r>
      <w:r w:rsidRPr="007B62AC">
        <w:rPr>
          <w:spacing w:val="25"/>
          <w:sz w:val="22"/>
          <w:szCs w:val="22"/>
        </w:rPr>
        <w:t xml:space="preserve"> </w:t>
      </w:r>
      <w:r w:rsidRPr="007B62AC">
        <w:rPr>
          <w:sz w:val="22"/>
          <w:szCs w:val="22"/>
        </w:rPr>
        <w:t>учреждения</w:t>
      </w:r>
      <w:r w:rsidRPr="007B62AC">
        <w:rPr>
          <w:spacing w:val="22"/>
          <w:sz w:val="22"/>
          <w:szCs w:val="22"/>
        </w:rPr>
        <w:t xml:space="preserve"> </w:t>
      </w:r>
      <w:r w:rsidRPr="007B62AC">
        <w:rPr>
          <w:sz w:val="22"/>
          <w:szCs w:val="22"/>
        </w:rPr>
        <w:t>(казармы,</w:t>
      </w:r>
      <w:r w:rsidRPr="007B62AC">
        <w:rPr>
          <w:spacing w:val="23"/>
          <w:sz w:val="22"/>
          <w:szCs w:val="22"/>
        </w:rPr>
        <w:t xml:space="preserve"> </w:t>
      </w:r>
      <w:r w:rsidRPr="007B62AC">
        <w:rPr>
          <w:sz w:val="22"/>
          <w:szCs w:val="22"/>
        </w:rPr>
        <w:t>караульные</w:t>
      </w:r>
      <w:r w:rsidRPr="007B62AC">
        <w:rPr>
          <w:spacing w:val="25"/>
          <w:sz w:val="22"/>
          <w:szCs w:val="22"/>
        </w:rPr>
        <w:t xml:space="preserve"> </w:t>
      </w:r>
      <w:r w:rsidRPr="007B62AC">
        <w:rPr>
          <w:sz w:val="22"/>
          <w:szCs w:val="22"/>
        </w:rPr>
        <w:t>помещения,</w:t>
      </w:r>
      <w:r w:rsidRPr="007B62AC">
        <w:rPr>
          <w:spacing w:val="-52"/>
          <w:sz w:val="22"/>
          <w:szCs w:val="22"/>
        </w:rPr>
        <w:t xml:space="preserve"> </w:t>
      </w:r>
      <w:r w:rsidRPr="007B62AC">
        <w:rPr>
          <w:sz w:val="22"/>
          <w:szCs w:val="22"/>
        </w:rPr>
        <w:t>места лишения свободы,</w:t>
      </w:r>
      <w:r w:rsidRPr="007B62AC">
        <w:rPr>
          <w:spacing w:val="-2"/>
          <w:sz w:val="22"/>
          <w:szCs w:val="22"/>
        </w:rPr>
        <w:t xml:space="preserve"> </w:t>
      </w:r>
      <w:r w:rsidRPr="007B62AC">
        <w:rPr>
          <w:sz w:val="22"/>
          <w:szCs w:val="22"/>
        </w:rPr>
        <w:t>содержания под стражей).</w:t>
      </w:r>
    </w:p>
    <w:p w:rsidR="003C386C" w:rsidRPr="007B62AC" w:rsidRDefault="003C386C" w:rsidP="003C386C">
      <w:pPr>
        <w:spacing w:before="4"/>
        <w:rPr>
          <w:sz w:val="22"/>
          <w:szCs w:val="22"/>
        </w:rPr>
      </w:pP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ЖЗ- ЖИЛАЯ ЗОНА (Код объекта 701010100)</w:t>
      </w:r>
    </w:p>
    <w:p w:rsidR="003C386C" w:rsidRPr="007B62AC" w:rsidRDefault="003C386C" w:rsidP="003C386C">
      <w:pPr>
        <w:ind w:right="284"/>
        <w:jc w:val="right"/>
        <w:rPr>
          <w:sz w:val="22"/>
          <w:szCs w:val="22"/>
        </w:rPr>
      </w:pPr>
    </w:p>
    <w:p w:rsidR="003C386C" w:rsidRPr="007B62AC" w:rsidRDefault="003C386C" w:rsidP="003C386C">
      <w:pPr>
        <w:ind w:right="284"/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p w:rsidR="003C386C" w:rsidRPr="007B62AC" w:rsidRDefault="003C386C" w:rsidP="003C386C">
      <w:pPr>
        <w:rPr>
          <w:sz w:val="22"/>
          <w:szCs w:val="22"/>
        </w:rPr>
      </w:pPr>
    </w:p>
    <w:tbl>
      <w:tblPr>
        <w:tblStyle w:val="af3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вида *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13" w:anchor="P136" w:history="1">
              <w:r w:rsidRPr="007B62AC">
                <w:rPr>
                  <w:color w:val="0000FF"/>
                  <w:sz w:val="22"/>
                  <w:szCs w:val="22"/>
                  <w:u w:val="single"/>
                </w:rPr>
                <w:t>кодом 2.1</w:t>
              </w:r>
            </w:hyperlink>
            <w:r w:rsidRPr="007B62AC">
              <w:rPr>
                <w:sz w:val="22"/>
                <w:szCs w:val="22"/>
              </w:rPr>
              <w:t>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производство сельскохозяйственной продукции;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</w:t>
            </w:r>
            <w:r w:rsidRPr="007B62AC">
              <w:rPr>
                <w:sz w:val="22"/>
                <w:szCs w:val="22"/>
              </w:rPr>
              <w:lastRenderedPageBreak/>
              <w:t>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2.3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многоквартирных домов этажностью не выше восьми этажей;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благоустройство и озеленение;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подземных гаражей и автостоянок;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>
              <w:r w:rsidRPr="007B62AC">
                <w:rPr>
                  <w:sz w:val="22"/>
                  <w:szCs w:val="22"/>
                </w:rPr>
                <w:t>кодами 3.1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198">
              <w:r w:rsidRPr="007B62AC">
                <w:rPr>
                  <w:sz w:val="22"/>
                  <w:szCs w:val="22"/>
                </w:rPr>
                <w:t>3.2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15">
              <w:r w:rsidRPr="007B62AC">
                <w:rPr>
                  <w:sz w:val="22"/>
                  <w:szCs w:val="22"/>
                </w:rPr>
                <w:t>3.3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18">
              <w:r w:rsidRPr="007B62AC">
                <w:rPr>
                  <w:sz w:val="22"/>
                  <w:szCs w:val="22"/>
                </w:rPr>
                <w:t>3.4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21">
              <w:r w:rsidRPr="007B62AC">
                <w:rPr>
                  <w:sz w:val="22"/>
                  <w:szCs w:val="22"/>
                </w:rPr>
                <w:t>3.4.1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35">
              <w:r w:rsidRPr="007B62AC">
                <w:rPr>
                  <w:sz w:val="22"/>
                  <w:szCs w:val="22"/>
                </w:rPr>
                <w:t>3.5.1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41">
              <w:r w:rsidRPr="007B62AC">
                <w:rPr>
                  <w:sz w:val="22"/>
                  <w:szCs w:val="22"/>
                </w:rPr>
                <w:t>3.6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53">
              <w:r w:rsidRPr="007B62AC">
                <w:rPr>
                  <w:sz w:val="22"/>
                  <w:szCs w:val="22"/>
                </w:rPr>
                <w:t>3.7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86">
              <w:r w:rsidRPr="007B62AC">
                <w:rPr>
                  <w:sz w:val="22"/>
                  <w:szCs w:val="22"/>
                </w:rPr>
                <w:t>3.10.1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97">
              <w:r w:rsidRPr="007B62AC">
                <w:rPr>
                  <w:sz w:val="22"/>
                  <w:szCs w:val="22"/>
                </w:rPr>
                <w:t>4.1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05">
              <w:r w:rsidRPr="007B62AC">
                <w:rPr>
                  <w:sz w:val="22"/>
                  <w:szCs w:val="22"/>
                </w:rPr>
                <w:t>4.3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08">
              <w:r w:rsidRPr="007B62AC">
                <w:rPr>
                  <w:sz w:val="22"/>
                  <w:szCs w:val="22"/>
                </w:rPr>
                <w:t>4.4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14">
              <w:r w:rsidRPr="007B62AC">
                <w:rPr>
                  <w:sz w:val="22"/>
                  <w:szCs w:val="22"/>
                </w:rPr>
                <w:t>4.6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67">
              <w:r w:rsidRPr="007B62AC">
                <w:rPr>
                  <w:sz w:val="22"/>
                  <w:szCs w:val="22"/>
                </w:rPr>
                <w:t>5.1.2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70">
              <w:r w:rsidRPr="007B62AC">
                <w:rPr>
                  <w:sz w:val="22"/>
                  <w:szCs w:val="22"/>
                </w:rPr>
                <w:t>5.1.3</w:t>
              </w:r>
            </w:hyperlink>
            <w:r w:rsidRPr="007B62AC">
              <w:rPr>
                <w:sz w:val="22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Хранение автотранспорта до 50 кв.м.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7B62AC">
                <w:rPr>
                  <w:sz w:val="22"/>
                  <w:szCs w:val="22"/>
                </w:rPr>
                <w:t>кодами 2.7.2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33">
              <w:r w:rsidRPr="007B62AC">
                <w:rPr>
                  <w:sz w:val="22"/>
                  <w:szCs w:val="22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>
              <w:r w:rsidRPr="007B62AC">
                <w:rPr>
                  <w:sz w:val="22"/>
                  <w:szCs w:val="22"/>
                </w:rPr>
                <w:t>кодами 3.2.1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12">
              <w:r w:rsidRPr="007B62AC">
                <w:rPr>
                  <w:sz w:val="22"/>
                  <w:szCs w:val="22"/>
                </w:rPr>
                <w:t>3.2.4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7B62AC">
              <w:rPr>
                <w:sz w:val="22"/>
                <w:szCs w:val="22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w:anchor="P221">
              <w:r w:rsidRPr="007B62AC">
                <w:rPr>
                  <w:sz w:val="22"/>
                  <w:szCs w:val="22"/>
                </w:rPr>
                <w:t>кодами 3.4.1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26">
              <w:r w:rsidRPr="007B62AC">
                <w:rPr>
                  <w:sz w:val="22"/>
                  <w:szCs w:val="22"/>
                </w:rPr>
                <w:t>3.4.2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>
              <w:r w:rsidRPr="007B62AC">
                <w:rPr>
                  <w:sz w:val="22"/>
                  <w:szCs w:val="22"/>
                </w:rPr>
                <w:t>кодами 3.5.1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38">
              <w:r w:rsidRPr="007B62AC">
                <w:rPr>
                  <w:sz w:val="22"/>
                  <w:szCs w:val="22"/>
                </w:rPr>
                <w:t>3.5.2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устройство площадок для празднеств и гуляний;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3.6.1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Парки культуры и отдыха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3.6.2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>
              <w:r w:rsidRPr="007B62AC">
                <w:rPr>
                  <w:sz w:val="22"/>
                  <w:szCs w:val="22"/>
                </w:rPr>
                <w:t>кодами 3.7.1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59">
              <w:r w:rsidRPr="007B62AC">
                <w:rPr>
                  <w:sz w:val="22"/>
                  <w:szCs w:val="22"/>
                </w:rPr>
                <w:t>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4.9.1.4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7B62AC">
                <w:rPr>
                  <w:sz w:val="22"/>
                  <w:szCs w:val="22"/>
                </w:rPr>
                <w:t>кодами 5.1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400">
              <w:r w:rsidRPr="007B62AC">
                <w:rPr>
                  <w:sz w:val="22"/>
                  <w:szCs w:val="22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7B62AC">
              <w:rPr>
                <w:sz w:val="22"/>
                <w:szCs w:val="22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12.0**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13.0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86C" w:rsidRPr="007B62AC" w:rsidRDefault="003C386C" w:rsidP="003C386C">
            <w:pPr>
              <w:spacing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7B62AC">
              <w:rPr>
                <w:color w:val="2D2D2D"/>
                <w:sz w:val="22"/>
                <w:szCs w:val="22"/>
              </w:rPr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86C" w:rsidRPr="007B62AC" w:rsidRDefault="003C386C" w:rsidP="003C386C">
            <w:pPr>
              <w:spacing w:line="263" w:lineRule="atLeast"/>
              <w:ind w:firstLine="34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7B62AC">
              <w:rPr>
                <w:color w:val="2D2D2D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86C" w:rsidRPr="007B62AC" w:rsidRDefault="003C386C" w:rsidP="003C386C">
            <w:pPr>
              <w:spacing w:line="263" w:lineRule="atLeast"/>
              <w:ind w:left="-583" w:right="-108" w:firstLine="475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7B62AC">
              <w:rPr>
                <w:color w:val="2D2D2D"/>
                <w:sz w:val="22"/>
                <w:szCs w:val="22"/>
              </w:rPr>
              <w:t>13.2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благоустройство и озеленение придомовых территорий;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подземных гаражей и автостоянок;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7B62AC">
                <w:rPr>
                  <w:sz w:val="22"/>
                  <w:szCs w:val="22"/>
                </w:rPr>
                <w:t>кодами 2.7.2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33">
              <w:r w:rsidRPr="007B62AC">
                <w:rPr>
                  <w:sz w:val="22"/>
                  <w:szCs w:val="22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Приюты для животных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</w:t>
            </w:r>
            <w:r w:rsidRPr="007B62AC">
              <w:rPr>
                <w:sz w:val="22"/>
                <w:szCs w:val="22"/>
              </w:rPr>
              <w:lastRenderedPageBreak/>
              <w:t>предназначенных для оказания ветеринарных услуг в стационаре;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3.10.2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7B62AC">
                <w:rPr>
                  <w:sz w:val="22"/>
                  <w:szCs w:val="22"/>
                </w:rPr>
                <w:t>кодами 4.5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14">
              <w:r w:rsidRPr="007B62AC">
                <w:rPr>
                  <w:sz w:val="22"/>
                  <w:szCs w:val="22"/>
                </w:rPr>
                <w:t>4.6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21">
              <w:r w:rsidRPr="007B62AC">
                <w:rPr>
                  <w:sz w:val="22"/>
                  <w:szCs w:val="22"/>
                </w:rPr>
                <w:t>4.8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327">
              <w:r w:rsidRPr="007B62AC">
                <w:rPr>
                  <w:sz w:val="22"/>
                  <w:szCs w:val="22"/>
                </w:rPr>
                <w:t>4.8.2</w:t>
              </w:r>
            </w:hyperlink>
            <w:r w:rsidRPr="007B62AC">
              <w:rPr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4.8.1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7B62AC">
                <w:rPr>
                  <w:sz w:val="22"/>
                  <w:szCs w:val="22"/>
                </w:rPr>
                <w:t>кодами 3.0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94">
              <w:r w:rsidRPr="007B62AC">
                <w:rPr>
                  <w:sz w:val="22"/>
                  <w:szCs w:val="22"/>
                </w:rPr>
                <w:t>4.0</w:t>
              </w:r>
            </w:hyperlink>
            <w:r w:rsidRPr="007B62AC">
              <w:rPr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>
              <w:r w:rsidRPr="007B62AC">
                <w:rPr>
                  <w:sz w:val="22"/>
                  <w:szCs w:val="22"/>
                </w:rPr>
                <w:t>кодами 4.9.1.1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348">
              <w:r w:rsidRPr="007B62AC">
                <w:rPr>
                  <w:sz w:val="22"/>
                  <w:szCs w:val="22"/>
                </w:rPr>
                <w:t>4.9.1.4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4.9.1.3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bookmarkStart w:id="10" w:name="sub_1049"/>
            <w:r w:rsidRPr="007B62AC">
              <w:rPr>
                <w:sz w:val="22"/>
                <w:szCs w:val="22"/>
              </w:rPr>
              <w:t>Обслуживание автотранспорта</w:t>
            </w:r>
            <w:bookmarkEnd w:id="1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7B62AC">
                <w:rPr>
                  <w:color w:val="106BBE"/>
                  <w:sz w:val="22"/>
                  <w:szCs w:val="22"/>
                </w:rPr>
                <w:t>коде 2.7.1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сооружений, предназначенных </w:t>
            </w:r>
            <w:r w:rsidRPr="007B62AC">
              <w:rPr>
                <w:sz w:val="22"/>
                <w:szCs w:val="22"/>
              </w:rPr>
              <w:lastRenderedPageBreak/>
              <w:t xml:space="preserve">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>
              <w:r w:rsidRPr="007B62AC">
                <w:rPr>
                  <w:sz w:val="22"/>
                  <w:szCs w:val="22"/>
                </w:rPr>
                <w:t>кодами 3.6.1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50">
              <w:r w:rsidRPr="007B62AC">
                <w:rPr>
                  <w:sz w:val="22"/>
                  <w:szCs w:val="22"/>
                </w:rPr>
                <w:t>3.6.3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3.10.1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7B62AC">
                <w:rPr>
                  <w:sz w:val="22"/>
                  <w:szCs w:val="22"/>
                </w:rPr>
                <w:t>кодами 4.5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14">
              <w:r w:rsidRPr="007B62AC">
                <w:rPr>
                  <w:sz w:val="22"/>
                  <w:szCs w:val="22"/>
                </w:rPr>
                <w:t>4.6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21">
              <w:r w:rsidRPr="007B62AC">
                <w:rPr>
                  <w:sz w:val="22"/>
                  <w:szCs w:val="22"/>
                </w:rPr>
                <w:t>4.8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327">
              <w:r w:rsidRPr="007B62AC">
                <w:rPr>
                  <w:sz w:val="22"/>
                  <w:szCs w:val="22"/>
                </w:rPr>
                <w:t>4.8.2</w:t>
              </w:r>
            </w:hyperlink>
            <w:r w:rsidRPr="007B62AC">
              <w:rPr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4.10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7B62AC">
                <w:rPr>
                  <w:sz w:val="22"/>
                  <w:szCs w:val="22"/>
                </w:rPr>
                <w:t>кодами 5.1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400">
              <w:r w:rsidRPr="007B62AC">
                <w:rPr>
                  <w:sz w:val="22"/>
                  <w:szCs w:val="22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</w:t>
            </w:r>
            <w:r w:rsidRPr="007B62AC">
              <w:rPr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w:anchor="P364">
              <w:r w:rsidRPr="007B62AC">
                <w:rPr>
                  <w:sz w:val="22"/>
                  <w:szCs w:val="22"/>
                </w:rPr>
                <w:t>кодами 5.1.1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382">
              <w:r w:rsidRPr="007B62AC">
                <w:rPr>
                  <w:sz w:val="22"/>
                  <w:szCs w:val="22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5.1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7B62AC">
                <w:rPr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09">
              <w:r w:rsidRPr="007B62AC">
                <w:rPr>
                  <w:sz w:val="22"/>
                  <w:szCs w:val="22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7.2.3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а) минимальное расстояние между фронтальной границей участка и основным строением (отступ от красной линии улиц), м: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- в сохраняемой застройке - по сложившейся линией застройки;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- при реконструкции и новом строительстве, не менее 5 м;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 xml:space="preserve">б) минимальное расстояние между границей соседнего участка и основным строением не менее 3м; 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в) расстояние от хозяйственных построек до красных линий улиц и проездов не менее 5 м.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сооружений: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- индивидуальное жилищное строительство - 3 надземных этажа;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- малоэтажная многоквартирная жилая застройка - 3 этажа (включая мансардный);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- блокированная жилая застройка - 3 этажа,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- нежилые здания, строения, сооружения - 3 этажа.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2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p w:rsidR="003C386C" w:rsidRPr="007B62AC" w:rsidRDefault="003C386C" w:rsidP="003C386C">
      <w:pPr>
        <w:rPr>
          <w:sz w:val="22"/>
          <w:szCs w:val="22"/>
        </w:rPr>
      </w:pP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rPr>
          <w:trHeight w:val="1243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200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5000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2.1.1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2.2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200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5000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2.3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5000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3.3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3.4.1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3.6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3.7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3.10.1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4.1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4.4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4.6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4.7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В случае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bookmarkStart w:id="11" w:name="_Toc505689915"/>
      <w:r w:rsidRPr="007B62AC">
        <w:rPr>
          <w:b/>
          <w:sz w:val="22"/>
          <w:szCs w:val="22"/>
        </w:rPr>
        <w:t>Статья 35. Градостроительные регламенты. Зоны общественного использования объектов капитального строительства.</w:t>
      </w:r>
      <w:bookmarkEnd w:id="11"/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Зона предназначена для размещения объектов капитального строительства в целях обеспечения удовлетворения бытовых, социальных и духовных потребностей человека,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</w:p>
    <w:p w:rsidR="003C386C" w:rsidRPr="007B62AC" w:rsidRDefault="003C386C" w:rsidP="003C386C">
      <w:pPr>
        <w:adjustRightInd w:val="0"/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О1 – ОБЩЕСТВЕННО-ДЕЛОВЫЕ ЗОНЫ</w:t>
      </w:r>
    </w:p>
    <w:p w:rsidR="003C386C" w:rsidRPr="007B62AC" w:rsidRDefault="003C386C" w:rsidP="003C386C">
      <w:pPr>
        <w:adjustRightInd w:val="0"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701010300 Общественно-деловые зоны)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3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p w:rsidR="003C386C" w:rsidRPr="007B62AC" w:rsidRDefault="003C386C" w:rsidP="003C386C">
      <w:pPr>
        <w:rPr>
          <w:sz w:val="22"/>
          <w:szCs w:val="22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вида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spacing w:line="276" w:lineRule="auto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r:id="rId14" w:anchor="P181" w:history="1">
              <w:r w:rsidRPr="007B62AC">
                <w:rPr>
                  <w:color w:val="0000FF"/>
                  <w:sz w:val="22"/>
                  <w:szCs w:val="22"/>
                  <w:u w:val="single"/>
                </w:rPr>
                <w:t>кодами 2.7.2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r:id="rId15" w:anchor="P333" w:history="1">
              <w:r w:rsidRPr="007B62AC">
                <w:rPr>
                  <w:color w:val="0000FF"/>
                  <w:sz w:val="22"/>
                  <w:szCs w:val="22"/>
                  <w:u w:val="single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Общественное использование </w:t>
            </w:r>
            <w:r w:rsidRPr="007B62AC">
              <w:rPr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 xml:space="preserve">Размещение объектов капитального строительства в </w:t>
            </w:r>
            <w:r w:rsidRPr="007B62AC">
              <w:rPr>
                <w:sz w:val="22"/>
                <w:szCs w:val="22"/>
              </w:rPr>
              <w:lastRenderedPageBreak/>
              <w:t>целях обеспечения удовлетворения бытовых, социальных и духовных потребностей человека.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>
              <w:r w:rsidRPr="007B62AC">
                <w:rPr>
                  <w:sz w:val="22"/>
                  <w:szCs w:val="22"/>
                </w:rPr>
                <w:t>кодами 3.1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91">
              <w:r w:rsidRPr="007B62AC">
                <w:rPr>
                  <w:sz w:val="22"/>
                  <w:szCs w:val="22"/>
                </w:rPr>
                <w:t>3.10.2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2.1" w:history="1">
              <w:r w:rsidRPr="007B62AC">
                <w:rPr>
                  <w:sz w:val="22"/>
                  <w:szCs w:val="22"/>
                </w:rPr>
                <w:t>кодами 3.2.1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202" w:tooltip="3.2.4" w:history="1">
              <w:r w:rsidRPr="007B62AC">
                <w:rPr>
                  <w:sz w:val="22"/>
                  <w:szCs w:val="22"/>
                </w:rPr>
                <w:t>3.2.4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3.2.1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3.2.2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Общежития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07" w:tooltip="4.7" w:history="1">
              <w:r w:rsidRPr="007B62AC">
                <w:rPr>
                  <w:color w:val="0000FF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3.2.4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7B62AC">
              <w:rPr>
                <w:sz w:val="22"/>
                <w:szCs w:val="22"/>
              </w:rPr>
              <w:lastRenderedPageBreak/>
              <w:t>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4.1" w:history="1">
              <w:r w:rsidRPr="007B62AC">
                <w:rPr>
                  <w:sz w:val="22"/>
                  <w:szCs w:val="22"/>
                </w:rPr>
                <w:t>кодами 3.4.1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216" w:tooltip="3.4.2" w:history="1">
              <w:r w:rsidRPr="007B62AC">
                <w:rPr>
                  <w:sz w:val="22"/>
                  <w:szCs w:val="22"/>
                </w:rPr>
                <w:t>3.4.2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3.4.1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станций скорой помощи;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3.4.2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5" w:tooltip="3.5.1" w:history="1">
              <w:r w:rsidRPr="007B62AC">
                <w:rPr>
                  <w:sz w:val="22"/>
                  <w:szCs w:val="22"/>
                </w:rPr>
                <w:t>кодами 3.5.1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228" w:tooltip="3.5.2" w:history="1">
              <w:r w:rsidRPr="007B62AC">
                <w:rPr>
                  <w:sz w:val="22"/>
                  <w:szCs w:val="22"/>
                </w:rPr>
                <w:t>3.5.2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color w:val="000000" w:themeColor="text1"/>
                <w:sz w:val="22"/>
                <w:szCs w:val="22"/>
              </w:rPr>
            </w:pPr>
            <w:r w:rsidRPr="007B62AC">
              <w:rPr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3.6.1" w:history="1">
              <w:r w:rsidRPr="007B62AC">
                <w:rPr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7B62AC">
              <w:rPr>
                <w:color w:val="000000" w:themeColor="text1"/>
                <w:sz w:val="22"/>
                <w:szCs w:val="22"/>
              </w:rPr>
              <w:t xml:space="preserve"> - </w:t>
            </w:r>
            <w:hyperlink w:anchor="Par240" w:tooltip="3.6.3" w:history="1">
              <w:r w:rsidRPr="007B62AC">
                <w:rPr>
                  <w:color w:val="000000" w:themeColor="text1"/>
                  <w:sz w:val="22"/>
                  <w:szCs w:val="22"/>
                </w:rPr>
                <w:t>3.6.3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</w:t>
            </w:r>
            <w:r w:rsidRPr="007B62AC">
              <w:rPr>
                <w:sz w:val="22"/>
                <w:szCs w:val="22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246" w:tooltip="3.7.1" w:history="1">
              <w:r w:rsidRPr="007B62AC">
                <w:rPr>
                  <w:color w:val="0000FF"/>
                  <w:sz w:val="22"/>
                  <w:szCs w:val="22"/>
                </w:rPr>
                <w:t>кодами 3.7.1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249" w:tooltip="3.7.2" w:history="1">
              <w:r w:rsidRPr="007B62AC">
                <w:rPr>
                  <w:color w:val="0000FF"/>
                  <w:sz w:val="22"/>
                  <w:szCs w:val="22"/>
                </w:rPr>
                <w:t>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Общественное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>
              <w:r w:rsidRPr="007B62AC">
                <w:rPr>
                  <w:sz w:val="22"/>
                  <w:szCs w:val="22"/>
                </w:rPr>
                <w:t>кодами 3.10.1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291">
              <w:r w:rsidRPr="007B62AC">
                <w:rPr>
                  <w:sz w:val="22"/>
                  <w:szCs w:val="22"/>
                </w:rPr>
                <w:t>3.10.2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color w:val="000000" w:themeColor="text1"/>
                <w:sz w:val="22"/>
                <w:szCs w:val="22"/>
              </w:rPr>
            </w:pPr>
            <w:r w:rsidRPr="007B62AC">
              <w:rPr>
                <w:color w:val="000000" w:themeColor="text1"/>
                <w:sz w:val="22"/>
                <w:szCs w:val="22"/>
              </w:rPr>
              <w:t>Предпринимательство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62AC">
              <w:rPr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87" w:tooltip="4.1" w:history="1">
              <w:r w:rsidRPr="007B62AC">
                <w:rPr>
                  <w:color w:val="000000" w:themeColor="text1"/>
                  <w:sz w:val="22"/>
                  <w:szCs w:val="22"/>
                </w:rPr>
                <w:t>кодами 4.1</w:t>
              </w:r>
            </w:hyperlink>
            <w:r w:rsidRPr="007B62AC">
              <w:rPr>
                <w:color w:val="000000" w:themeColor="text1"/>
                <w:sz w:val="22"/>
                <w:szCs w:val="22"/>
              </w:rPr>
              <w:t xml:space="preserve"> - </w:t>
            </w:r>
            <w:hyperlink w:anchor="Par340" w:tooltip="4.10" w:history="1">
              <w:r w:rsidRPr="007B62AC">
                <w:rPr>
                  <w:color w:val="000000" w:themeColor="text1"/>
                  <w:sz w:val="22"/>
                  <w:szCs w:val="22"/>
                </w:rPr>
                <w:t>4.10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62AC">
              <w:rPr>
                <w:color w:val="000000" w:themeColor="text1"/>
                <w:sz w:val="22"/>
                <w:szCs w:val="22"/>
              </w:rPr>
              <w:t>4.0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7B62AC">
                <w:rPr>
                  <w:sz w:val="22"/>
                  <w:szCs w:val="22"/>
                </w:rPr>
                <w:t>кодами 3.0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94">
              <w:r w:rsidRPr="007B62AC">
                <w:rPr>
                  <w:sz w:val="22"/>
                  <w:szCs w:val="22"/>
                </w:rPr>
                <w:t>4.0</w:t>
              </w:r>
            </w:hyperlink>
            <w:r w:rsidRPr="007B62AC">
              <w:rPr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62AC">
              <w:rPr>
                <w:color w:val="000000" w:themeColor="text1"/>
                <w:sz w:val="22"/>
                <w:szCs w:val="22"/>
              </w:rPr>
              <w:t>4.9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7B62AC">
                <w:rPr>
                  <w:sz w:val="22"/>
                  <w:szCs w:val="22"/>
                </w:rPr>
                <w:t>кодами 5.1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400">
              <w:r w:rsidRPr="007B62AC">
                <w:rPr>
                  <w:sz w:val="22"/>
                  <w:szCs w:val="22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B62AC">
              <w:rPr>
                <w:color w:val="000000" w:themeColor="text1"/>
                <w:sz w:val="22"/>
                <w:szCs w:val="22"/>
              </w:rPr>
              <w:t>5.0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7B62AC">
                <w:rPr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09">
              <w:r w:rsidRPr="007B62AC">
                <w:rPr>
                  <w:sz w:val="22"/>
                  <w:szCs w:val="22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Санаторная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9.2.1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</w:t>
            </w:r>
            <w:r w:rsidRPr="007B62AC">
              <w:rPr>
                <w:sz w:val="22"/>
                <w:szCs w:val="22"/>
              </w:rPr>
              <w:lastRenderedPageBreak/>
              <w:t>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11.1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lastRenderedPageBreak/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многоквартирных домов этажностью не выше восьми этажей;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благоустройство и озеленение;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подземных гаражей и автостоянок;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7B62AC">
                <w:rPr>
                  <w:sz w:val="22"/>
                  <w:szCs w:val="22"/>
                </w:rPr>
                <w:t>кодами 2.7.2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33">
              <w:r w:rsidRPr="007B62AC">
                <w:rPr>
                  <w:sz w:val="22"/>
                  <w:szCs w:val="22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станций скорой помощи;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3.4.2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7B62AC">
                <w:rPr>
                  <w:sz w:val="22"/>
                  <w:szCs w:val="22"/>
                </w:rPr>
                <w:t>кодами 4.5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14">
              <w:r w:rsidRPr="007B62AC">
                <w:rPr>
                  <w:sz w:val="22"/>
                  <w:szCs w:val="22"/>
                </w:rPr>
                <w:t>4.6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321">
              <w:r w:rsidRPr="007B62AC">
                <w:rPr>
                  <w:sz w:val="22"/>
                  <w:szCs w:val="22"/>
                </w:rPr>
                <w:t>4.8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327">
              <w:r w:rsidRPr="007B62AC">
                <w:rPr>
                  <w:sz w:val="22"/>
                  <w:szCs w:val="22"/>
                </w:rPr>
                <w:t>4.8.2</w:t>
              </w:r>
            </w:hyperlink>
            <w:r w:rsidRPr="007B62AC">
              <w:rPr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11.3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7B62AC">
                <w:rPr>
                  <w:sz w:val="22"/>
                  <w:szCs w:val="22"/>
                </w:rPr>
                <w:t>кодами 12.0.1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583">
              <w:r w:rsidRPr="007B62AC">
                <w:rPr>
                  <w:sz w:val="22"/>
                  <w:szCs w:val="22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сооружений–1 м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- не подлежит установлению.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4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3.2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3.3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3.4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3.5.1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3.6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3.7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3.8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4.4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4.5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4.6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4.7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не подлежит </w:t>
            </w:r>
            <w:r w:rsidRPr="007B62A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 xml:space="preserve">не подлежит </w:t>
            </w:r>
            <w:r w:rsidRPr="007B62AC">
              <w:rPr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1000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10000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8.3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2.1.1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3.10.1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</w:t>
      </w:r>
    </w:p>
    <w:p w:rsidR="003C386C" w:rsidRPr="007B62AC" w:rsidRDefault="003C386C" w:rsidP="003C386C">
      <w:pPr>
        <w:adjustRightInd w:val="0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bookmarkStart w:id="12" w:name="_Toc505689916"/>
      <w:r w:rsidRPr="007B62AC">
        <w:rPr>
          <w:b/>
          <w:sz w:val="22"/>
          <w:szCs w:val="22"/>
        </w:rPr>
        <w:t>Статья 36. Градостроительные регламенты. Зоны производственной деятельности.</w:t>
      </w:r>
      <w:bookmarkEnd w:id="12"/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  <w:lang w:eastAsia="ar-SA"/>
        </w:rPr>
      </w:pPr>
      <w:r w:rsidRPr="007B62AC">
        <w:rPr>
          <w:sz w:val="22"/>
          <w:szCs w:val="22"/>
        </w:rPr>
        <w:t>Зона производственной деятельности предназначена для размещения объектов капитального строительства в целях добычи недр, их переработки, изготовления вещей промышленным способом; объектов коммунального назначения с технологическими процессами, являющимися источниками выделения производственных вредностей в окружающую среду;</w:t>
      </w:r>
      <w:r w:rsidRPr="007B62AC">
        <w:rPr>
          <w:sz w:val="22"/>
          <w:szCs w:val="22"/>
          <w:lang w:eastAsia="ar-SA"/>
        </w:rPr>
        <w:t xml:space="preserve"> объектов инженерной и транспортной структур, а также для установления санитарно-защитных зон таких объектов. 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3C386C" w:rsidRPr="007B62AC" w:rsidRDefault="003C386C" w:rsidP="003C386C">
      <w:pPr>
        <w:adjustRightInd w:val="0"/>
        <w:jc w:val="both"/>
        <w:rPr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 xml:space="preserve">П1 - ПРОИЗВОДСТВЕННАЯ ЗОНА </w:t>
      </w: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701010400: Производственные зоны, зоны инженерной и транспортной инфраструктур)</w:t>
      </w:r>
    </w:p>
    <w:p w:rsidR="003C386C" w:rsidRPr="007B62AC" w:rsidRDefault="003C386C" w:rsidP="003C386C">
      <w:pPr>
        <w:adjustRightInd w:val="0"/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5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Код 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bookmarkStart w:id="13" w:name="Par176"/>
            <w:bookmarkEnd w:id="13"/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2" w:tooltip="3.1.1" w:history="1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185" w:tooltip="3.1.2" w:history="1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bookmarkStart w:id="14" w:name="Par179"/>
            <w:bookmarkEnd w:id="14"/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7B62AC">
              <w:rPr>
                <w:sz w:val="22"/>
                <w:szCs w:val="22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bookmarkStart w:id="15" w:name="Par182"/>
            <w:bookmarkEnd w:id="15"/>
            <w:r w:rsidRPr="007B62AC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Недропользование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Тяжелая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6.2.1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Нефтехимическая </w:t>
            </w:r>
            <w:r w:rsidRPr="007B62AC">
              <w:rPr>
                <w:sz w:val="22"/>
                <w:szCs w:val="22"/>
              </w:rPr>
              <w:lastRenderedPageBreak/>
              <w:t>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 xml:space="preserve">Размещение объектов капитального строительства, </w:t>
            </w:r>
            <w:r w:rsidRPr="007B62AC">
              <w:rPr>
                <w:sz w:val="22"/>
                <w:szCs w:val="22"/>
              </w:rPr>
              <w:lastRenderedPageBreak/>
              <w:t>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6.5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>
              <w:r w:rsidRPr="007B62AC">
                <w:rPr>
                  <w:color w:val="0000FF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Атомная 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6.7.1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82" w:tooltip="3.1.1" w:history="1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ar199" w:tooltip="3.2.3" w:history="1">
              <w:r w:rsidRPr="007B62AC">
                <w:rPr>
                  <w:color w:val="0000FF"/>
                  <w:sz w:val="22"/>
                  <w:szCs w:val="22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44" w:tooltip="7.1" w:history="1">
              <w:r w:rsidRPr="007B62AC">
                <w:rPr>
                  <w:color w:val="0000FF"/>
                  <w:sz w:val="22"/>
                  <w:szCs w:val="22"/>
                </w:rPr>
                <w:t>кодами 7.1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472" w:tooltip="7.5" w:history="1">
              <w:r w:rsidRPr="007B62AC">
                <w:rPr>
                  <w:color w:val="0000FF"/>
                  <w:sz w:val="22"/>
                  <w:szCs w:val="22"/>
                </w:rPr>
                <w:t>7.5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7.0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>
              <w:r w:rsidRPr="007B62AC">
                <w:rPr>
                  <w:color w:val="0000FF"/>
                  <w:sz w:val="22"/>
                  <w:szCs w:val="22"/>
                </w:rPr>
                <w:t>кодами 7.1.1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480">
              <w:r w:rsidRPr="007B62AC">
                <w:rPr>
                  <w:color w:val="0000FF"/>
                  <w:sz w:val="22"/>
                  <w:szCs w:val="22"/>
                </w:rPr>
                <w:t>7.1.2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>
              <w:r w:rsidRPr="007B62AC">
                <w:rPr>
                  <w:color w:val="0000FF"/>
                  <w:sz w:val="22"/>
                  <w:szCs w:val="22"/>
                </w:rPr>
                <w:t>кодами 7.2.1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492">
              <w:r w:rsidRPr="007B62AC">
                <w:rPr>
                  <w:color w:val="0000FF"/>
                  <w:sz w:val="22"/>
                  <w:szCs w:val="22"/>
                </w:rPr>
                <w:t>7.2.3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Воздушный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Внеуличный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r w:rsidR="004E6FF2" w:rsidRPr="007B62AC">
              <w:rPr>
                <w:sz w:val="22"/>
                <w:szCs w:val="22"/>
              </w:rPr>
              <w:t>электроде</w:t>
            </w:r>
            <w:r w:rsidRPr="007B62AC">
              <w:rPr>
                <w:sz w:val="22"/>
                <w:szCs w:val="2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1" w:tooltip="12.0.1" w:history="1">
              <w:r w:rsidRPr="007B62AC">
                <w:rPr>
                  <w:color w:val="0000FF"/>
                  <w:sz w:val="22"/>
                  <w:szCs w:val="22"/>
                </w:rPr>
                <w:t>кодами 12.0.1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554" w:tooltip="12.0.2" w:history="1">
              <w:r w:rsidRPr="007B62AC">
                <w:rPr>
                  <w:color w:val="0000FF"/>
                  <w:sz w:val="22"/>
                  <w:szCs w:val="22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 w:rsidR="004E6FF2" w:rsidRPr="007B62AC">
              <w:rPr>
                <w:sz w:val="22"/>
                <w:szCs w:val="22"/>
              </w:rPr>
              <w:t>вело транспортной</w:t>
            </w:r>
            <w:r w:rsidRPr="007B62AC">
              <w:rPr>
                <w:sz w:val="22"/>
                <w:szCs w:val="22"/>
              </w:rPr>
              <w:t xml:space="preserve"> и инженерной инфраструктуры;</w:t>
            </w:r>
          </w:p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придорожных стоянок (парковок) </w:t>
            </w:r>
            <w:r w:rsidRPr="007B62AC">
              <w:rPr>
                <w:sz w:val="22"/>
                <w:szCs w:val="22"/>
              </w:rPr>
              <w:lastRenderedPageBreak/>
              <w:t xml:space="preserve">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2" w:tooltip="2.7.1" w:history="1">
              <w:r w:rsidRPr="007B62AC">
                <w:rPr>
                  <w:color w:val="0000FF"/>
                  <w:sz w:val="22"/>
                  <w:szCs w:val="22"/>
                </w:rPr>
                <w:t>кодами 2.7.1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ar322" w:tooltip="4.9" w:history="1">
              <w:r w:rsidRPr="007B62AC">
                <w:rPr>
                  <w:color w:val="0000FF"/>
                  <w:sz w:val="22"/>
                  <w:szCs w:val="22"/>
                </w:rPr>
                <w:t>4.9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ar463" w:tooltip="7.2.3" w:history="1">
              <w:r w:rsidRPr="007B62AC">
                <w:rPr>
                  <w:color w:val="0000FF"/>
                  <w:sz w:val="22"/>
                  <w:szCs w:val="22"/>
                </w:rPr>
                <w:t>7.2.3</w:t>
              </w:r>
            </w:hyperlink>
            <w:r w:rsidRPr="007B62AC">
              <w:rPr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bookmarkStart w:id="16" w:name="Par551"/>
            <w:bookmarkEnd w:id="16"/>
            <w:r w:rsidRPr="007B62AC">
              <w:rPr>
                <w:sz w:val="22"/>
                <w:szCs w:val="22"/>
              </w:rPr>
              <w:lastRenderedPageBreak/>
              <w:t>12.0.1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Благоустройство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bookmarkStart w:id="17" w:name="Par554"/>
            <w:bookmarkEnd w:id="17"/>
            <w:r w:rsidRPr="007B62AC">
              <w:rPr>
                <w:sz w:val="22"/>
                <w:szCs w:val="22"/>
              </w:rPr>
              <w:t>12.0.2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r w:rsidR="004E6FF2" w:rsidRPr="007B62AC">
              <w:rPr>
                <w:sz w:val="22"/>
                <w:szCs w:val="22"/>
              </w:rPr>
              <w:t>рыб защитных</w:t>
            </w:r>
            <w:r w:rsidRPr="007B62AC">
              <w:rPr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11.3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2" w:tooltip="3.1.1" w:history="1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185" w:tooltip="3.1.2" w:history="1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7B62AC">
                <w:rPr>
                  <w:color w:val="0000FF"/>
                  <w:sz w:val="22"/>
                  <w:szCs w:val="22"/>
                </w:rPr>
                <w:t>кодами 12.0.1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583">
              <w:r w:rsidRPr="007B62AC">
                <w:rPr>
                  <w:color w:val="0000FF"/>
                  <w:sz w:val="22"/>
                  <w:szCs w:val="22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- не подлежит установлению (предельная высота - не выше 30 м).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6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rPr>
          <w:trHeight w:val="1145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Примечания: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 xml:space="preserve">2. </w:t>
      </w:r>
      <w:r w:rsidRPr="007B62AC">
        <w:rPr>
          <w:sz w:val="22"/>
          <w:szCs w:val="22"/>
          <w:lang w:eastAsia="ar-SA"/>
        </w:rPr>
        <w:t>Отнесение территории к определенному классу производится в соответствии с санитарной классификацией промышленных предприятий, установленной СанПиН 2.2.1/2.1.1.1200-03 "Санитарно-защитные зоны и санитарная классификация предприятий, сооружений и иных объектов".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4. Эксплуатация существующих объектов разрешается, кроме тех случаев, когда их СЗЗ (нормативные) частично или полностью находятся в жилой зоне. В этих случаях: четкая программа модернизации (понижение класса объекта) с проведением постоянного экологического мониторинга).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bookmarkStart w:id="18" w:name="_Toc465356254"/>
      <w:bookmarkStart w:id="19" w:name="_Toc505689917"/>
      <w:r w:rsidRPr="007B62AC">
        <w:rPr>
          <w:b/>
          <w:sz w:val="22"/>
          <w:szCs w:val="22"/>
        </w:rPr>
        <w:t>Статья 37. Градостроительные регламенты. Зоны инженерной инфраструктуры.</w:t>
      </w:r>
      <w:bookmarkEnd w:id="18"/>
      <w:bookmarkEnd w:id="19"/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Зона предназначена для размещения объектов инженерной инфраструктуры.</w:t>
      </w:r>
    </w:p>
    <w:p w:rsidR="003C386C" w:rsidRPr="007B62AC" w:rsidRDefault="003C386C" w:rsidP="003C386C">
      <w:pPr>
        <w:suppressAutoHyphens/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lastRenderedPageBreak/>
        <w:t xml:space="preserve">ЗОНЫ ИНЖЕНЕРНОЙ ИНФРАСТРУКТУРЫ </w:t>
      </w: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701010400: Производственные зоны, зоны инженерной и транспортной инфраструктур зона П1)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7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Код 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1. 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Энергетика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</w:t>
            </w:r>
            <w:r w:rsidRPr="007B62AC">
              <w:rPr>
                <w:sz w:val="22"/>
                <w:szCs w:val="22"/>
              </w:rPr>
              <w:lastRenderedPageBreak/>
              <w:t xml:space="preserve">и других гидротехнических сооружений, судопропускных сооружений, </w:t>
            </w:r>
            <w:r w:rsidR="004E6FF2" w:rsidRPr="007B62AC">
              <w:rPr>
                <w:sz w:val="22"/>
                <w:szCs w:val="22"/>
              </w:rPr>
              <w:t>рыб защитных</w:t>
            </w:r>
            <w:r w:rsidRPr="007B62AC">
              <w:rPr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11.3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12.0**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 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Автомобильный транспорт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автомобильных дорог и технически связанных с ними сооружений;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предоставление гостиничных услуг в качестве придорожного сервиса;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4.9.1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 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гаражного назначения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– не подлежит установлению.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8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bookmarkStart w:id="20" w:name="_Toc498688058"/>
      <w:bookmarkStart w:id="21" w:name="_Toc500247703"/>
      <w:bookmarkStart w:id="22" w:name="_Toc500251712"/>
      <w:bookmarkStart w:id="23" w:name="_Toc505689918"/>
      <w:r w:rsidRPr="007B62AC">
        <w:rPr>
          <w:b/>
          <w:sz w:val="22"/>
          <w:szCs w:val="22"/>
        </w:rPr>
        <w:t xml:space="preserve">Статья 38. </w:t>
      </w:r>
      <w:bookmarkStart w:id="24" w:name="_Toc427840797"/>
      <w:bookmarkStart w:id="25" w:name="_Toc427840979"/>
      <w:bookmarkStart w:id="26" w:name="_Toc430742685"/>
      <w:bookmarkStart w:id="27" w:name="_Toc437456536"/>
      <w:r w:rsidRPr="007B62AC">
        <w:rPr>
          <w:b/>
          <w:sz w:val="22"/>
          <w:szCs w:val="22"/>
        </w:rPr>
        <w:t>Градостроительные регламенты. Зоны транспортной инфраструктуры.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Зона транспорта предназначена для размещения различного рода путей сообщения и сооружений, используемых для перевозки людей или грузов, либо передачи веществ. Создание правовых условий градостроительной деятельности при создании структуры связи и транспорта.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Т - ЗОНА ТРАНСПОРТНОЙ ИНФРАСТРУКТУРЫ</w:t>
      </w: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701010405</w:t>
      </w:r>
      <w:r w:rsidRPr="007B62AC">
        <w:rPr>
          <w:sz w:val="22"/>
          <w:szCs w:val="22"/>
        </w:rPr>
        <w:t xml:space="preserve"> </w:t>
      </w:r>
      <w:r w:rsidRPr="007B62AC">
        <w:rPr>
          <w:b/>
          <w:sz w:val="22"/>
          <w:szCs w:val="22"/>
        </w:rPr>
        <w:t>Зона транспортной инфраструктуры)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9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и 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Код 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44" w:tooltip="7.1" w:history="1">
              <w:r w:rsidRPr="007B62AC">
                <w:rPr>
                  <w:color w:val="0000FF"/>
                  <w:sz w:val="22"/>
                  <w:szCs w:val="22"/>
                </w:rPr>
                <w:t>кодами 7.1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472" w:tooltip="7.5" w:history="1">
              <w:r w:rsidRPr="007B62AC">
                <w:rPr>
                  <w:color w:val="0000FF"/>
                  <w:sz w:val="22"/>
                  <w:szCs w:val="22"/>
                </w:rPr>
                <w:t>7.5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</w:t>
            </w:r>
            <w:r w:rsidRPr="007B62AC">
              <w:rPr>
                <w:rFonts w:eastAsia="Calibri"/>
                <w:sz w:val="22"/>
                <w:szCs w:val="22"/>
              </w:rPr>
              <w:lastRenderedPageBreak/>
              <w:t>(парковок), гаражей, в том числе многоярусных, не указанных в коде 2.7.1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4.9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Объекты придорожного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4.9.1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7.2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7.5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12.0**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Объекты гаражного назначения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- не подлежит установлению.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10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ограничивается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Примечания: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Использование земель, входящих в охранную зону, в иных целях - по согласованию с собственниками сетей.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bookmarkStart w:id="28" w:name="_Toc437094658"/>
      <w:bookmarkStart w:id="29" w:name="_Toc505689919"/>
      <w:r w:rsidRPr="007B62AC">
        <w:rPr>
          <w:b/>
          <w:sz w:val="22"/>
          <w:szCs w:val="22"/>
        </w:rPr>
        <w:t>Статья 39. Градостроительные регламенты. Зоны сельскохозяйственного использования</w:t>
      </w:r>
      <w:bookmarkEnd w:id="28"/>
      <w:bookmarkEnd w:id="29"/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Зона предназначена для ведения сельского хозяйства, в том числе размещение зданий и сооружений, используемых для хранения и переработки сельскохозяйственной продукции.</w:t>
      </w:r>
    </w:p>
    <w:p w:rsidR="003C386C" w:rsidRPr="007B62AC" w:rsidRDefault="003C386C" w:rsidP="003C386C">
      <w:pPr>
        <w:ind w:firstLine="567"/>
        <w:jc w:val="center"/>
        <w:rPr>
          <w:b/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 xml:space="preserve">Сх1 – ЗОНА СЕЛЬСКОХОЗЯЙСТВЕННОГО ИСПОЛЬЗОВАНИЯ </w:t>
      </w: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701010500)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Зона сельскохозяйственного использования предназначена для: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11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Наименование вида </w:t>
            </w:r>
            <w:r w:rsidRPr="007B62AC">
              <w:rPr>
                <w:b/>
                <w:sz w:val="22"/>
                <w:szCs w:val="22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lastRenderedPageBreak/>
              <w:t xml:space="preserve">Виды объектов, размещение которых </w:t>
            </w:r>
            <w:r w:rsidRPr="007B62AC">
              <w:rPr>
                <w:b/>
                <w:sz w:val="22"/>
                <w:szCs w:val="22"/>
              </w:rPr>
              <w:lastRenderedPageBreak/>
              <w:t>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lastRenderedPageBreak/>
              <w:t xml:space="preserve">Код </w:t>
            </w:r>
            <w:r w:rsidRPr="007B62AC">
              <w:rPr>
                <w:b/>
                <w:sz w:val="22"/>
                <w:szCs w:val="22"/>
              </w:rPr>
              <w:lastRenderedPageBreak/>
              <w:t xml:space="preserve">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1.2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Овощеводство 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1.3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1.4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>
              <w:r w:rsidRPr="007B62AC">
                <w:rPr>
                  <w:color w:val="0000FF"/>
                  <w:sz w:val="22"/>
                  <w:szCs w:val="22"/>
                </w:rPr>
                <w:t>кодами 1.8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94">
              <w:r w:rsidRPr="007B62AC">
                <w:rPr>
                  <w:color w:val="0000FF"/>
                  <w:sz w:val="22"/>
                  <w:szCs w:val="22"/>
                </w:rPr>
                <w:t>1.11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110">
              <w:r w:rsidRPr="007B62AC">
                <w:rPr>
                  <w:color w:val="0000FF"/>
                  <w:sz w:val="22"/>
                  <w:szCs w:val="22"/>
                </w:rPr>
                <w:t>1.15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123">
              <w:r w:rsidRPr="007B62AC">
                <w:rPr>
                  <w:color w:val="0000FF"/>
                  <w:sz w:val="22"/>
                  <w:szCs w:val="22"/>
                </w:rPr>
                <w:t>1.19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126">
              <w:r w:rsidRPr="007B62AC">
                <w:rPr>
                  <w:color w:val="0000FF"/>
                  <w:sz w:val="22"/>
                  <w:szCs w:val="22"/>
                </w:rPr>
                <w:t>1.20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Скотоводство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Звероводство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Птицеводство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Свиноводство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коллекций генетических ресурсов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Сенокошение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1.19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1.20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09">
              <w:r w:rsidRPr="007B62AC">
                <w:rPr>
                  <w:color w:val="0000FF"/>
                  <w:sz w:val="22"/>
                  <w:szCs w:val="22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spacing w:line="276" w:lineRule="auto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spacing w:line="276" w:lineRule="auto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spacing w:line="276" w:lineRule="auto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12.3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bookmarkStart w:id="30" w:name="P501"/>
            <w:bookmarkEnd w:id="30"/>
            <w:r w:rsidRPr="007B62AC">
              <w:rPr>
                <w:sz w:val="22"/>
                <w:szCs w:val="22"/>
              </w:rPr>
              <w:t>7.5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12.2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7B62AC">
                <w:rPr>
                  <w:color w:val="0000FF"/>
                  <w:sz w:val="22"/>
                  <w:szCs w:val="22"/>
                </w:rPr>
                <w:t>кодами 12.0.1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583">
              <w:r w:rsidRPr="007B62AC">
                <w:rPr>
                  <w:color w:val="0000FF"/>
                  <w:sz w:val="22"/>
                  <w:szCs w:val="22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- не подлежит установлению.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lastRenderedPageBreak/>
        <w:t>Таблица 12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Del="007A5634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Del="007A5634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</w:tbl>
    <w:p w:rsidR="003C386C" w:rsidRPr="007B62AC" w:rsidRDefault="003C386C" w:rsidP="003C386C">
      <w:pPr>
        <w:rPr>
          <w:b/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</w:t>
      </w:r>
    </w:p>
    <w:p w:rsidR="003C386C" w:rsidRPr="007B62AC" w:rsidRDefault="003C386C" w:rsidP="003C386C">
      <w:pPr>
        <w:rPr>
          <w:b/>
          <w:sz w:val="22"/>
          <w:szCs w:val="22"/>
        </w:rPr>
      </w:pP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 xml:space="preserve">Сх2 – ЗОНА, ЗАНЯТАЯ ОБЪЕКТАМИ СЕЛЬСКОХОЗЯЙСТВЕННОГО НАЗНАЧЕНИЯ </w:t>
      </w:r>
    </w:p>
    <w:p w:rsidR="003C386C" w:rsidRPr="007B62AC" w:rsidRDefault="003C386C" w:rsidP="003C386C">
      <w:pPr>
        <w:suppressAutoHyphens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701010503 Производственная зона сельскохозяйственных предприятий)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13</w:t>
      </w:r>
    </w:p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p w:rsidR="003C386C" w:rsidRPr="007B62AC" w:rsidRDefault="003C386C" w:rsidP="003C386C">
      <w:pPr>
        <w:rPr>
          <w:sz w:val="22"/>
          <w:szCs w:val="22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Код 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1.2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Овощеводство 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1.3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Выращивание тонизирующих, лекарственных, цветочных культур 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1.4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Садоводство 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 xml:space="preserve">Осуществление хозяйственной деятельности, в том </w:t>
            </w:r>
            <w:r w:rsidRPr="007B62AC">
              <w:rPr>
                <w:rFonts w:eastAsia="Calibri"/>
                <w:sz w:val="22"/>
                <w:szCs w:val="22"/>
              </w:rPr>
              <w:lastRenderedPageBreak/>
              <w:t>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1.5</w:t>
            </w:r>
            <w:r w:rsidRPr="007B62AC">
              <w:rPr>
                <w:sz w:val="22"/>
                <w:szCs w:val="22"/>
              </w:rPr>
              <w:t>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1.15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b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Ведение личного подсобного хозяйства на полевых участках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1.16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12.0**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Ведение огородничества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Осуществление деятельности, связанной с выращиванием ягодных, овощных, бахчевых или </w:t>
            </w:r>
            <w:r w:rsidRPr="007B62AC">
              <w:rPr>
                <w:rFonts w:eastAsia="Calibri"/>
                <w:sz w:val="22"/>
                <w:szCs w:val="22"/>
              </w:rPr>
              <w:lastRenderedPageBreak/>
              <w:t>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13.1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13.2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Ведение дачного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13.3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</w:tr>
    </w:tbl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rPr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</w:p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- не выше 3 этажей.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14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соответствии с ч.4 ст. 36 ГрК РФ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В случае если размер ранее сформированного земельного участка не соответствует минимальному размеру, то для такого земельного участка его размер считается минимальным.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bookmarkStart w:id="31" w:name="_Toc437094659"/>
      <w:bookmarkStart w:id="32" w:name="_Toc505689920"/>
      <w:bookmarkStart w:id="33" w:name="_Toc464835201"/>
      <w:r w:rsidRPr="007B62AC">
        <w:rPr>
          <w:b/>
          <w:sz w:val="22"/>
          <w:szCs w:val="22"/>
        </w:rPr>
        <w:lastRenderedPageBreak/>
        <w:t xml:space="preserve">Сх3 – ЗОНА СЕЛЬСКОХОЗЯЙСТВЕННЫХ УГОДИЙ </w:t>
      </w: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701010501 Зона сельскохозяйственных угодий)</w:t>
      </w: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 xml:space="preserve">Зона сельскохозяйственных угодий предназначена для размещения пашен, сенокосов, пастбищ, залежей, земель, занятых многолетними насаждениями (садами, виноградниками и другими). 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15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Код 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2" w:tooltip="1.2" w:history="1">
              <w:r w:rsidRPr="007B62AC">
                <w:rPr>
                  <w:color w:val="0000FF"/>
                  <w:sz w:val="22"/>
                  <w:szCs w:val="22"/>
                </w:rPr>
                <w:t>кодами 1.2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ar64" w:tooltip="1.6" w:history="1">
              <w:r w:rsidRPr="007B62AC">
                <w:rPr>
                  <w:color w:val="0000FF"/>
                  <w:sz w:val="22"/>
                  <w:szCs w:val="22"/>
                </w:rPr>
                <w:t>1.6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bookmarkStart w:id="34" w:name="Par49"/>
            <w:bookmarkEnd w:id="34"/>
            <w:r w:rsidRPr="007B62AC">
              <w:rPr>
                <w:sz w:val="22"/>
                <w:szCs w:val="22"/>
              </w:rPr>
              <w:t>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bookmarkStart w:id="35" w:name="Par52"/>
            <w:bookmarkEnd w:id="35"/>
            <w:r w:rsidRPr="007B62AC">
              <w:rPr>
                <w:sz w:val="22"/>
                <w:szCs w:val="22"/>
              </w:rPr>
              <w:t>1.2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Овощеводство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1.5</w:t>
            </w:r>
          </w:p>
        </w:tc>
      </w:tr>
    </w:tbl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</w:p>
    <w:p w:rsidR="003C386C" w:rsidRPr="007B62AC" w:rsidRDefault="003C386C" w:rsidP="003C386C">
      <w:pPr>
        <w:keepNext/>
        <w:ind w:firstLine="567"/>
        <w:jc w:val="both"/>
        <w:outlineLvl w:val="1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Статья 40. Градостроительные регламенты. Зоны рекреационного назначения.</w:t>
      </w:r>
      <w:bookmarkEnd w:id="31"/>
      <w:bookmarkEnd w:id="32"/>
    </w:p>
    <w:p w:rsidR="003C386C" w:rsidRPr="007B62AC" w:rsidRDefault="003C386C" w:rsidP="003C386C">
      <w:pPr>
        <w:adjustRightInd w:val="0"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Р - ЗОНА РЕКРЕАЦИОННОГО НАЗНАЧЕНИЯ</w:t>
      </w:r>
    </w:p>
    <w:p w:rsidR="003C386C" w:rsidRPr="007B62AC" w:rsidRDefault="003C386C" w:rsidP="003C386C">
      <w:pPr>
        <w:adjustRightInd w:val="0"/>
        <w:ind w:firstLine="567"/>
        <w:jc w:val="center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(Код объекта 701010600)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16</w:t>
      </w:r>
    </w:p>
    <w:bookmarkEnd w:id="33"/>
    <w:p w:rsidR="003C386C" w:rsidRPr="007B62AC" w:rsidRDefault="003C386C" w:rsidP="003C386C">
      <w:pPr>
        <w:suppressAutoHyphens/>
        <w:overflowPunct w:val="0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Виды разрешенного использования земельных участков и 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>объектов капитального строительства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Код вида 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 w:rsidRPr="007B62AC">
                <w:rPr>
                  <w:color w:val="0000FF"/>
                  <w:sz w:val="22"/>
                  <w:szCs w:val="22"/>
                </w:rPr>
                <w:t>кодами 5.1.1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382">
              <w:r w:rsidRPr="007B62AC">
                <w:rPr>
                  <w:color w:val="0000FF"/>
                  <w:sz w:val="22"/>
                  <w:szCs w:val="22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Природно-познавательный туризм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r w:rsidR="007B62AC" w:rsidRPr="007B62AC">
              <w:rPr>
                <w:sz w:val="22"/>
                <w:szCs w:val="22"/>
              </w:rPr>
              <w:t>природ восстановительных</w:t>
            </w:r>
            <w:r w:rsidRPr="007B62AC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5.2.1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Охота и рыбалка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Причалы для маломерных 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5.4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5.5</w:t>
            </w:r>
          </w:p>
        </w:tc>
      </w:tr>
      <w:tr w:rsidR="003C386C" w:rsidRPr="007B62AC" w:rsidTr="003C386C">
        <w:trPr>
          <w:trHeight w:val="2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, </w:t>
            </w:r>
            <w:hyperlink w:anchor="P209">
              <w:r w:rsidRPr="007B62AC">
                <w:rPr>
                  <w:color w:val="0000FF"/>
                  <w:sz w:val="22"/>
                  <w:szCs w:val="22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6.8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9.1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Санаторная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обустройство лечебно-оздоровительных местностей </w:t>
            </w:r>
            <w:r w:rsidRPr="007B62AC">
              <w:rPr>
                <w:sz w:val="22"/>
                <w:szCs w:val="22"/>
              </w:rPr>
              <w:lastRenderedPageBreak/>
              <w:t>(пляжи, бюветы, места добычи целебной грязи);</w:t>
            </w:r>
          </w:p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9.2.1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lastRenderedPageBreak/>
              <w:t>Историко-культурная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Зона предназначена для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9.3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Использование лесов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 xml:space="preserve">Деятельность по заготовке, первичной обработке и вывозу древесины и </w:t>
            </w:r>
            <w:r w:rsidR="007B62AC" w:rsidRPr="007B62AC">
              <w:rPr>
                <w:rFonts w:eastAsia="Calibri"/>
                <w:sz w:val="22"/>
                <w:szCs w:val="22"/>
              </w:rPr>
              <w:t>не древесных</w:t>
            </w:r>
            <w:r w:rsidRPr="007B62AC">
              <w:rPr>
                <w:rFonts w:eastAsia="Calibri"/>
                <w:sz w:val="22"/>
                <w:szCs w:val="22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10.0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11.0*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11.1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11.2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rFonts w:eastAsia="Calibri"/>
                <w:sz w:val="22"/>
                <w:szCs w:val="22"/>
              </w:rPr>
              <w:t>12.0**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</w:t>
            </w:r>
            <w:r w:rsidRPr="007B62AC">
              <w:rPr>
                <w:sz w:val="22"/>
                <w:szCs w:val="22"/>
              </w:rPr>
              <w:lastRenderedPageBreak/>
              <w:t>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3.7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9.2</w:t>
            </w:r>
          </w:p>
        </w:tc>
      </w:tr>
      <w:tr w:rsidR="003C386C" w:rsidRPr="007B62AC" w:rsidTr="003C386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adjustRightInd w:val="0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7B62AC">
                <w:rPr>
                  <w:color w:val="0000FF"/>
                  <w:sz w:val="22"/>
                  <w:szCs w:val="22"/>
                </w:rPr>
                <w:t>кодами 3.1.1</w:t>
              </w:r>
            </w:hyperlink>
            <w:r w:rsidRPr="007B62AC">
              <w:rPr>
                <w:sz w:val="22"/>
                <w:szCs w:val="22"/>
              </w:rPr>
              <w:t xml:space="preserve"> - </w:t>
            </w:r>
            <w:hyperlink w:anchor="P195">
              <w:r w:rsidRPr="007B62AC">
                <w:rPr>
                  <w:color w:val="0000FF"/>
                  <w:sz w:val="22"/>
                  <w:szCs w:val="22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</w:tr>
      <w:tr w:rsidR="003C386C" w:rsidRPr="007B62AC" w:rsidTr="003C38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автомобильных дорог и технически связанных с ними сооружений;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</w:tr>
    </w:tbl>
    <w:p w:rsidR="003C386C" w:rsidRPr="007B62AC" w:rsidRDefault="003C386C" w:rsidP="003C386C">
      <w:pPr>
        <w:ind w:firstLine="567"/>
        <w:jc w:val="both"/>
        <w:rPr>
          <w:b/>
          <w:sz w:val="22"/>
          <w:szCs w:val="22"/>
        </w:rPr>
      </w:pPr>
      <w:r w:rsidRPr="007B62AC"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 при соблюдении Федерального закона от 22.07.2008 N 123-ФЗ "Технический регламент о требованиях пожарной безопасности".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2. Предельное количество этажей зданий, строений, сооружений - не выше 2 этажей.</w:t>
      </w: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C386C" w:rsidRPr="007B62AC" w:rsidRDefault="003C386C" w:rsidP="003C386C">
      <w:pPr>
        <w:jc w:val="right"/>
        <w:rPr>
          <w:sz w:val="22"/>
          <w:szCs w:val="22"/>
        </w:rPr>
      </w:pPr>
      <w:r w:rsidRPr="007B62AC">
        <w:rPr>
          <w:sz w:val="22"/>
          <w:szCs w:val="22"/>
        </w:rPr>
        <w:t>Таблица 17</w:t>
      </w:r>
    </w:p>
    <w:p w:rsidR="003C386C" w:rsidRPr="007B62AC" w:rsidRDefault="003C386C" w:rsidP="003C386C">
      <w:pPr>
        <w:suppressAutoHyphens/>
        <w:overflowPunct w:val="0"/>
        <w:ind w:firstLine="567"/>
        <w:jc w:val="center"/>
        <w:textAlignment w:val="baseline"/>
        <w:rPr>
          <w:sz w:val="22"/>
          <w:szCs w:val="22"/>
          <w:lang w:eastAsia="ar-SA"/>
        </w:rPr>
      </w:pPr>
      <w:r w:rsidRPr="007B62AC">
        <w:rPr>
          <w:sz w:val="22"/>
          <w:szCs w:val="22"/>
          <w:lang w:eastAsia="ar-SA"/>
        </w:rPr>
        <w:t xml:space="preserve">Параметры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C386C" w:rsidRPr="007B62AC" w:rsidTr="003C386C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7B62AC">
              <w:rPr>
                <w:b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9.3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10.0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lastRenderedPageBreak/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80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20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5.2.1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3C386C" w:rsidRPr="007B62AC" w:rsidTr="003C386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86C" w:rsidRPr="007B62AC" w:rsidRDefault="003C386C" w:rsidP="003C386C">
            <w:pPr>
              <w:tabs>
                <w:tab w:val="left" w:pos="1620"/>
              </w:tabs>
              <w:ind w:right="-1"/>
              <w:jc w:val="center"/>
              <w:rPr>
                <w:sz w:val="22"/>
                <w:szCs w:val="22"/>
              </w:rPr>
            </w:pPr>
            <w:r w:rsidRPr="007B62AC">
              <w:rPr>
                <w:sz w:val="22"/>
                <w:szCs w:val="22"/>
              </w:rPr>
              <w:t>не подлежит установлению</w:t>
            </w:r>
          </w:p>
        </w:tc>
      </w:tr>
    </w:tbl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</w:p>
    <w:p w:rsidR="003C386C" w:rsidRPr="007B62AC" w:rsidRDefault="003C386C" w:rsidP="003C386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 градостроительные регламенты не устанавливаются в соответствии с ч.6 ст. 36 ГрК РФ</w:t>
      </w:r>
    </w:p>
    <w:p w:rsidR="003C386C" w:rsidRDefault="003C386C" w:rsidP="007B62AC">
      <w:pPr>
        <w:adjustRightInd w:val="0"/>
        <w:ind w:firstLine="567"/>
        <w:jc w:val="both"/>
        <w:rPr>
          <w:sz w:val="22"/>
          <w:szCs w:val="22"/>
        </w:rPr>
      </w:pPr>
      <w:r w:rsidRPr="007B62AC">
        <w:rPr>
          <w:sz w:val="22"/>
          <w:szCs w:val="22"/>
        </w:rPr>
        <w:t>** градостроительные регламенты не распространяются в с</w:t>
      </w:r>
      <w:r w:rsidR="007B62AC">
        <w:rPr>
          <w:sz w:val="22"/>
          <w:szCs w:val="22"/>
        </w:rPr>
        <w:t>оответствии с ч.4 ст. 36 ГрК РФ</w:t>
      </w:r>
    </w:p>
    <w:p w:rsidR="00D54794" w:rsidRDefault="00D54794" w:rsidP="007B62AC">
      <w:pPr>
        <w:adjustRightInd w:val="0"/>
        <w:ind w:firstLine="567"/>
        <w:jc w:val="both"/>
        <w:rPr>
          <w:sz w:val="22"/>
          <w:szCs w:val="22"/>
        </w:rPr>
      </w:pPr>
    </w:p>
    <w:p w:rsidR="00D54794" w:rsidRDefault="00D54794" w:rsidP="007B62AC">
      <w:pPr>
        <w:adjustRightInd w:val="0"/>
        <w:ind w:firstLine="567"/>
        <w:jc w:val="both"/>
        <w:rPr>
          <w:sz w:val="22"/>
          <w:szCs w:val="22"/>
        </w:rPr>
      </w:pPr>
    </w:p>
    <w:p w:rsidR="00D54794" w:rsidRDefault="00D54794" w:rsidP="007B62AC">
      <w:pPr>
        <w:adjustRightInd w:val="0"/>
        <w:ind w:firstLine="567"/>
        <w:jc w:val="both"/>
        <w:rPr>
          <w:sz w:val="22"/>
          <w:szCs w:val="22"/>
        </w:rPr>
      </w:pPr>
    </w:p>
    <w:p w:rsidR="00D54794" w:rsidRDefault="00D54794" w:rsidP="007B62AC">
      <w:pPr>
        <w:adjustRightInd w:val="0"/>
        <w:ind w:firstLine="567"/>
        <w:jc w:val="both"/>
        <w:rPr>
          <w:sz w:val="22"/>
          <w:szCs w:val="22"/>
        </w:rPr>
      </w:pPr>
    </w:p>
    <w:p w:rsidR="00D54794" w:rsidRDefault="00D54794" w:rsidP="007B62AC">
      <w:pPr>
        <w:adjustRightInd w:val="0"/>
        <w:ind w:firstLine="567"/>
        <w:jc w:val="both"/>
        <w:rPr>
          <w:sz w:val="22"/>
          <w:szCs w:val="22"/>
        </w:rPr>
      </w:pPr>
    </w:p>
    <w:p w:rsidR="00D54794" w:rsidRPr="007B62AC" w:rsidRDefault="00D54794" w:rsidP="00D54794">
      <w:pPr>
        <w:adjustRightInd w:val="0"/>
        <w:ind w:firstLine="567"/>
        <w:rPr>
          <w:sz w:val="22"/>
          <w:szCs w:val="22"/>
        </w:rPr>
        <w:sectPr w:rsidR="00D54794" w:rsidRPr="007B62AC" w:rsidSect="007B62AC">
          <w:pgSz w:w="11910" w:h="16840"/>
          <w:pgMar w:top="1100" w:right="600" w:bottom="640" w:left="760" w:header="422" w:footer="441" w:gutter="0"/>
          <w:cols w:space="720"/>
          <w:titlePg/>
          <w:docGrid w:linePitch="381"/>
        </w:sectPr>
      </w:pPr>
      <w:r>
        <w:rPr>
          <w:sz w:val="22"/>
          <w:szCs w:val="22"/>
        </w:rPr>
        <w:t xml:space="preserve"> </w:t>
      </w:r>
      <w:r w:rsidR="004E6F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Глава района                                                                                         </w:t>
      </w:r>
      <w:r w:rsidR="004E6FF2">
        <w:rPr>
          <w:sz w:val="22"/>
          <w:szCs w:val="22"/>
        </w:rPr>
        <w:t xml:space="preserve">                     С.Н. Аминов</w:t>
      </w:r>
    </w:p>
    <w:p w:rsidR="003C386C" w:rsidRPr="007B62AC" w:rsidRDefault="003C386C" w:rsidP="004E6FF2">
      <w:pPr>
        <w:jc w:val="both"/>
        <w:rPr>
          <w:sz w:val="22"/>
          <w:szCs w:val="22"/>
        </w:rPr>
      </w:pPr>
    </w:p>
    <w:sectPr w:rsidR="003C386C" w:rsidRPr="007B62AC" w:rsidSect="005B23CE">
      <w:footerReference w:type="even" r:id="rId16"/>
      <w:footerReference w:type="default" r:id="rId17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CC" w:rsidRDefault="00BC44CC">
      <w:r>
        <w:separator/>
      </w:r>
    </w:p>
  </w:endnote>
  <w:endnote w:type="continuationSeparator" w:id="0">
    <w:p w:rsidR="00BC44CC" w:rsidRDefault="00BC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48874"/>
      <w:docPartObj>
        <w:docPartGallery w:val="Page Numbers (Bottom of Page)"/>
        <w:docPartUnique/>
      </w:docPartObj>
    </w:sdtPr>
    <w:sdtEndPr/>
    <w:sdtContent>
      <w:p w:rsidR="00754E17" w:rsidRDefault="00754E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58">
          <w:rPr>
            <w:noProof/>
          </w:rPr>
          <w:t>2</w:t>
        </w:r>
        <w:r>
          <w:fldChar w:fldCharType="end"/>
        </w:r>
      </w:p>
    </w:sdtContent>
  </w:sdt>
  <w:p w:rsidR="00754E17" w:rsidRDefault="00754E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68486"/>
      <w:docPartObj>
        <w:docPartGallery w:val="Page Numbers (Bottom of Page)"/>
        <w:docPartUnique/>
      </w:docPartObj>
    </w:sdtPr>
    <w:sdtEndPr/>
    <w:sdtContent>
      <w:p w:rsidR="007B62AC" w:rsidRDefault="007B62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58">
          <w:rPr>
            <w:noProof/>
          </w:rPr>
          <w:t>67</w:t>
        </w:r>
        <w:r>
          <w:fldChar w:fldCharType="end"/>
        </w:r>
      </w:p>
    </w:sdtContent>
  </w:sdt>
  <w:p w:rsidR="003C386C" w:rsidRDefault="003C386C">
    <w:pPr>
      <w:pStyle w:val="a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6C" w:rsidRDefault="003C386C" w:rsidP="000622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386C" w:rsidRDefault="003C386C" w:rsidP="000622F8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6C" w:rsidRDefault="003C386C" w:rsidP="000622F8">
    <w:pPr>
      <w:pStyle w:val="a9"/>
      <w:framePr w:wrap="around" w:vAnchor="text" w:hAnchor="margin" w:xAlign="right" w:y="1"/>
      <w:rPr>
        <w:rStyle w:val="ab"/>
      </w:rPr>
    </w:pPr>
  </w:p>
  <w:p w:rsidR="003C386C" w:rsidRDefault="003C386C" w:rsidP="000622F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CC" w:rsidRDefault="00BC44CC">
      <w:r>
        <w:separator/>
      </w:r>
    </w:p>
  </w:footnote>
  <w:footnote w:type="continuationSeparator" w:id="0">
    <w:p w:rsidR="00BC44CC" w:rsidRDefault="00BC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6C" w:rsidRDefault="00BC44CC">
    <w:pPr>
      <w:pStyle w:val="a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5pt;margin-top:20.1pt;width:264.6pt;height:36.1pt;z-index:-251658752;mso-position-horizontal-relative:page;mso-position-vertical-relative:page" filled="f" stroked="f">
          <v:textbox inset="0,0,0,0">
            <w:txbxContent>
              <w:p w:rsidR="003C386C" w:rsidRDefault="003C386C">
                <w:pPr>
                  <w:spacing w:before="1"/>
                  <w:ind w:left="6" w:right="6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9D"/>
    <w:multiLevelType w:val="hybridMultilevel"/>
    <w:tmpl w:val="DA72D50C"/>
    <w:lvl w:ilvl="0" w:tplc="C1EABF26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643174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99365312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71EDB0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C666D1D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7B2E1FB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18D2B4A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EA6025A8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12DE55FE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">
    <w:nsid w:val="0BED2822"/>
    <w:multiLevelType w:val="hybridMultilevel"/>
    <w:tmpl w:val="B68EF4A6"/>
    <w:lvl w:ilvl="0" w:tplc="19845B22">
      <w:start w:val="1"/>
      <w:numFmt w:val="decimal"/>
      <w:lvlText w:val="%1."/>
      <w:lvlJc w:val="left"/>
      <w:pPr>
        <w:ind w:left="233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6DEAA">
      <w:numFmt w:val="bullet"/>
      <w:lvlText w:val="•"/>
      <w:lvlJc w:val="left"/>
      <w:pPr>
        <w:ind w:left="1270" w:hanging="296"/>
      </w:pPr>
      <w:rPr>
        <w:rFonts w:hint="default"/>
        <w:lang w:val="ru-RU" w:eastAsia="en-US" w:bidi="ar-SA"/>
      </w:rPr>
    </w:lvl>
    <w:lvl w:ilvl="2" w:tplc="D19CF868">
      <w:numFmt w:val="bullet"/>
      <w:lvlText w:val="•"/>
      <w:lvlJc w:val="left"/>
      <w:pPr>
        <w:ind w:left="2301" w:hanging="296"/>
      </w:pPr>
      <w:rPr>
        <w:rFonts w:hint="default"/>
        <w:lang w:val="ru-RU" w:eastAsia="en-US" w:bidi="ar-SA"/>
      </w:rPr>
    </w:lvl>
    <w:lvl w:ilvl="3" w:tplc="5E7E8854">
      <w:numFmt w:val="bullet"/>
      <w:lvlText w:val="•"/>
      <w:lvlJc w:val="left"/>
      <w:pPr>
        <w:ind w:left="3331" w:hanging="296"/>
      </w:pPr>
      <w:rPr>
        <w:rFonts w:hint="default"/>
        <w:lang w:val="ru-RU" w:eastAsia="en-US" w:bidi="ar-SA"/>
      </w:rPr>
    </w:lvl>
    <w:lvl w:ilvl="4" w:tplc="97C4B51E">
      <w:numFmt w:val="bullet"/>
      <w:lvlText w:val="•"/>
      <w:lvlJc w:val="left"/>
      <w:pPr>
        <w:ind w:left="4362" w:hanging="296"/>
      </w:pPr>
      <w:rPr>
        <w:rFonts w:hint="default"/>
        <w:lang w:val="ru-RU" w:eastAsia="en-US" w:bidi="ar-SA"/>
      </w:rPr>
    </w:lvl>
    <w:lvl w:ilvl="5" w:tplc="DC46256E">
      <w:numFmt w:val="bullet"/>
      <w:lvlText w:val="•"/>
      <w:lvlJc w:val="left"/>
      <w:pPr>
        <w:ind w:left="5393" w:hanging="296"/>
      </w:pPr>
      <w:rPr>
        <w:rFonts w:hint="default"/>
        <w:lang w:val="ru-RU" w:eastAsia="en-US" w:bidi="ar-SA"/>
      </w:rPr>
    </w:lvl>
    <w:lvl w:ilvl="6" w:tplc="34040BA0">
      <w:numFmt w:val="bullet"/>
      <w:lvlText w:val="•"/>
      <w:lvlJc w:val="left"/>
      <w:pPr>
        <w:ind w:left="6423" w:hanging="296"/>
      </w:pPr>
      <w:rPr>
        <w:rFonts w:hint="default"/>
        <w:lang w:val="ru-RU" w:eastAsia="en-US" w:bidi="ar-SA"/>
      </w:rPr>
    </w:lvl>
    <w:lvl w:ilvl="7" w:tplc="536CB4DE">
      <w:numFmt w:val="bullet"/>
      <w:lvlText w:val="•"/>
      <w:lvlJc w:val="left"/>
      <w:pPr>
        <w:ind w:left="7454" w:hanging="296"/>
      </w:pPr>
      <w:rPr>
        <w:rFonts w:hint="default"/>
        <w:lang w:val="ru-RU" w:eastAsia="en-US" w:bidi="ar-SA"/>
      </w:rPr>
    </w:lvl>
    <w:lvl w:ilvl="8" w:tplc="381AAE2A">
      <w:numFmt w:val="bullet"/>
      <w:lvlText w:val="•"/>
      <w:lvlJc w:val="left"/>
      <w:pPr>
        <w:ind w:left="8485" w:hanging="296"/>
      </w:pPr>
      <w:rPr>
        <w:rFonts w:hint="default"/>
        <w:lang w:val="ru-RU" w:eastAsia="en-US" w:bidi="ar-SA"/>
      </w:rPr>
    </w:lvl>
  </w:abstractNum>
  <w:abstractNum w:abstractNumId="2">
    <w:nsid w:val="110C38D5"/>
    <w:multiLevelType w:val="hybridMultilevel"/>
    <w:tmpl w:val="15EEBA6E"/>
    <w:lvl w:ilvl="0" w:tplc="8CD446D0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8A504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F81627A0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68FCE20E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C1DE0FC2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ECB8F780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7D824A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841A5D68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BB2288DE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3">
    <w:nsid w:val="13F307C7"/>
    <w:multiLevelType w:val="hybridMultilevel"/>
    <w:tmpl w:val="1D6AF134"/>
    <w:lvl w:ilvl="0" w:tplc="E43A068E">
      <w:start w:val="1"/>
      <w:numFmt w:val="decimal"/>
      <w:lvlText w:val="%1."/>
      <w:lvlJc w:val="left"/>
      <w:pPr>
        <w:ind w:left="233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A81508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498605A0">
      <w:numFmt w:val="bullet"/>
      <w:lvlText w:val="•"/>
      <w:lvlJc w:val="left"/>
      <w:pPr>
        <w:ind w:left="2301" w:hanging="274"/>
      </w:pPr>
      <w:rPr>
        <w:rFonts w:hint="default"/>
        <w:lang w:val="ru-RU" w:eastAsia="en-US" w:bidi="ar-SA"/>
      </w:rPr>
    </w:lvl>
    <w:lvl w:ilvl="3" w:tplc="2C2A8DA2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2362DF44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EE0E5788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82D47EEA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596E4212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1F08BA54">
      <w:numFmt w:val="bullet"/>
      <w:lvlText w:val="•"/>
      <w:lvlJc w:val="left"/>
      <w:pPr>
        <w:ind w:left="8485" w:hanging="274"/>
      </w:pPr>
      <w:rPr>
        <w:rFonts w:hint="default"/>
        <w:lang w:val="ru-RU" w:eastAsia="en-US" w:bidi="ar-SA"/>
      </w:rPr>
    </w:lvl>
  </w:abstractNum>
  <w:abstractNum w:abstractNumId="4">
    <w:nsid w:val="15B33607"/>
    <w:multiLevelType w:val="hybridMultilevel"/>
    <w:tmpl w:val="E8AEF014"/>
    <w:lvl w:ilvl="0" w:tplc="C4E06FC8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ED906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72A2541A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F42E37E6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D35CEF7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D266154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636CB4FA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4A343D9E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68ACFDA2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5">
    <w:nsid w:val="172D40F7"/>
    <w:multiLevelType w:val="hybridMultilevel"/>
    <w:tmpl w:val="1806F4F4"/>
    <w:lvl w:ilvl="0" w:tplc="BD722F32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00F60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00B0B71E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9A3C549C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3A2407C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6C626CA4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5D887E62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0B7AA3F4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2F2E723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6">
    <w:nsid w:val="24371DA2"/>
    <w:multiLevelType w:val="hybridMultilevel"/>
    <w:tmpl w:val="1A4C3AC4"/>
    <w:lvl w:ilvl="0" w:tplc="BABC7184">
      <w:start w:val="1"/>
      <w:numFmt w:val="decimal"/>
      <w:lvlText w:val="%1."/>
      <w:lvlJc w:val="left"/>
      <w:pPr>
        <w:ind w:left="23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40D8C2">
      <w:numFmt w:val="bullet"/>
      <w:lvlText w:val="•"/>
      <w:lvlJc w:val="left"/>
      <w:pPr>
        <w:ind w:left="1270" w:hanging="257"/>
      </w:pPr>
      <w:rPr>
        <w:rFonts w:hint="default"/>
        <w:lang w:val="ru-RU" w:eastAsia="en-US" w:bidi="ar-SA"/>
      </w:rPr>
    </w:lvl>
    <w:lvl w:ilvl="2" w:tplc="4C08463A">
      <w:numFmt w:val="bullet"/>
      <w:lvlText w:val="•"/>
      <w:lvlJc w:val="left"/>
      <w:pPr>
        <w:ind w:left="2301" w:hanging="257"/>
      </w:pPr>
      <w:rPr>
        <w:rFonts w:hint="default"/>
        <w:lang w:val="ru-RU" w:eastAsia="en-US" w:bidi="ar-SA"/>
      </w:rPr>
    </w:lvl>
    <w:lvl w:ilvl="3" w:tplc="98A686DE">
      <w:numFmt w:val="bullet"/>
      <w:lvlText w:val="•"/>
      <w:lvlJc w:val="left"/>
      <w:pPr>
        <w:ind w:left="3331" w:hanging="257"/>
      </w:pPr>
      <w:rPr>
        <w:rFonts w:hint="default"/>
        <w:lang w:val="ru-RU" w:eastAsia="en-US" w:bidi="ar-SA"/>
      </w:rPr>
    </w:lvl>
    <w:lvl w:ilvl="4" w:tplc="65D4D038">
      <w:numFmt w:val="bullet"/>
      <w:lvlText w:val="•"/>
      <w:lvlJc w:val="left"/>
      <w:pPr>
        <w:ind w:left="4362" w:hanging="257"/>
      </w:pPr>
      <w:rPr>
        <w:rFonts w:hint="default"/>
        <w:lang w:val="ru-RU" w:eastAsia="en-US" w:bidi="ar-SA"/>
      </w:rPr>
    </w:lvl>
    <w:lvl w:ilvl="5" w:tplc="A4C0CC3C">
      <w:numFmt w:val="bullet"/>
      <w:lvlText w:val="•"/>
      <w:lvlJc w:val="left"/>
      <w:pPr>
        <w:ind w:left="5393" w:hanging="257"/>
      </w:pPr>
      <w:rPr>
        <w:rFonts w:hint="default"/>
        <w:lang w:val="ru-RU" w:eastAsia="en-US" w:bidi="ar-SA"/>
      </w:rPr>
    </w:lvl>
    <w:lvl w:ilvl="6" w:tplc="A9DE2294">
      <w:numFmt w:val="bullet"/>
      <w:lvlText w:val="•"/>
      <w:lvlJc w:val="left"/>
      <w:pPr>
        <w:ind w:left="6423" w:hanging="257"/>
      </w:pPr>
      <w:rPr>
        <w:rFonts w:hint="default"/>
        <w:lang w:val="ru-RU" w:eastAsia="en-US" w:bidi="ar-SA"/>
      </w:rPr>
    </w:lvl>
    <w:lvl w:ilvl="7" w:tplc="F1724E8C">
      <w:numFmt w:val="bullet"/>
      <w:lvlText w:val="•"/>
      <w:lvlJc w:val="left"/>
      <w:pPr>
        <w:ind w:left="7454" w:hanging="257"/>
      </w:pPr>
      <w:rPr>
        <w:rFonts w:hint="default"/>
        <w:lang w:val="ru-RU" w:eastAsia="en-US" w:bidi="ar-SA"/>
      </w:rPr>
    </w:lvl>
    <w:lvl w:ilvl="8" w:tplc="C5386E98">
      <w:numFmt w:val="bullet"/>
      <w:lvlText w:val="•"/>
      <w:lvlJc w:val="left"/>
      <w:pPr>
        <w:ind w:left="8485" w:hanging="257"/>
      </w:pPr>
      <w:rPr>
        <w:rFonts w:hint="default"/>
        <w:lang w:val="ru-RU" w:eastAsia="en-US" w:bidi="ar-SA"/>
      </w:rPr>
    </w:lvl>
  </w:abstractNum>
  <w:abstractNum w:abstractNumId="7">
    <w:nsid w:val="259A3FE0"/>
    <w:multiLevelType w:val="hybridMultilevel"/>
    <w:tmpl w:val="551C6974"/>
    <w:lvl w:ilvl="0" w:tplc="FE8E2E9E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548A06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6B3AF2C8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757216E4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970C46F2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117C21AA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F754D436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B78C1876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DA440ACC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8">
    <w:nsid w:val="28824B60"/>
    <w:multiLevelType w:val="hybridMultilevel"/>
    <w:tmpl w:val="DBF288C2"/>
    <w:lvl w:ilvl="0" w:tplc="0830773E">
      <w:start w:val="1"/>
      <w:numFmt w:val="decimal"/>
      <w:lvlText w:val="%1."/>
      <w:lvlJc w:val="left"/>
      <w:pPr>
        <w:ind w:left="233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7AE74E">
      <w:numFmt w:val="bullet"/>
      <w:lvlText w:val="•"/>
      <w:lvlJc w:val="left"/>
      <w:pPr>
        <w:ind w:left="1270" w:hanging="296"/>
      </w:pPr>
      <w:rPr>
        <w:rFonts w:hint="default"/>
        <w:lang w:val="ru-RU" w:eastAsia="en-US" w:bidi="ar-SA"/>
      </w:rPr>
    </w:lvl>
    <w:lvl w:ilvl="2" w:tplc="477495CE">
      <w:numFmt w:val="bullet"/>
      <w:lvlText w:val="•"/>
      <w:lvlJc w:val="left"/>
      <w:pPr>
        <w:ind w:left="2301" w:hanging="296"/>
      </w:pPr>
      <w:rPr>
        <w:rFonts w:hint="default"/>
        <w:lang w:val="ru-RU" w:eastAsia="en-US" w:bidi="ar-SA"/>
      </w:rPr>
    </w:lvl>
    <w:lvl w:ilvl="3" w:tplc="76680B60">
      <w:numFmt w:val="bullet"/>
      <w:lvlText w:val="•"/>
      <w:lvlJc w:val="left"/>
      <w:pPr>
        <w:ind w:left="3331" w:hanging="296"/>
      </w:pPr>
      <w:rPr>
        <w:rFonts w:hint="default"/>
        <w:lang w:val="ru-RU" w:eastAsia="en-US" w:bidi="ar-SA"/>
      </w:rPr>
    </w:lvl>
    <w:lvl w:ilvl="4" w:tplc="DB96845A">
      <w:numFmt w:val="bullet"/>
      <w:lvlText w:val="•"/>
      <w:lvlJc w:val="left"/>
      <w:pPr>
        <w:ind w:left="4362" w:hanging="296"/>
      </w:pPr>
      <w:rPr>
        <w:rFonts w:hint="default"/>
        <w:lang w:val="ru-RU" w:eastAsia="en-US" w:bidi="ar-SA"/>
      </w:rPr>
    </w:lvl>
    <w:lvl w:ilvl="5" w:tplc="1450BD56">
      <w:numFmt w:val="bullet"/>
      <w:lvlText w:val="•"/>
      <w:lvlJc w:val="left"/>
      <w:pPr>
        <w:ind w:left="5393" w:hanging="296"/>
      </w:pPr>
      <w:rPr>
        <w:rFonts w:hint="default"/>
        <w:lang w:val="ru-RU" w:eastAsia="en-US" w:bidi="ar-SA"/>
      </w:rPr>
    </w:lvl>
    <w:lvl w:ilvl="6" w:tplc="FE524C0A">
      <w:numFmt w:val="bullet"/>
      <w:lvlText w:val="•"/>
      <w:lvlJc w:val="left"/>
      <w:pPr>
        <w:ind w:left="6423" w:hanging="296"/>
      </w:pPr>
      <w:rPr>
        <w:rFonts w:hint="default"/>
        <w:lang w:val="ru-RU" w:eastAsia="en-US" w:bidi="ar-SA"/>
      </w:rPr>
    </w:lvl>
    <w:lvl w:ilvl="7" w:tplc="81FE5062">
      <w:numFmt w:val="bullet"/>
      <w:lvlText w:val="•"/>
      <w:lvlJc w:val="left"/>
      <w:pPr>
        <w:ind w:left="7454" w:hanging="296"/>
      </w:pPr>
      <w:rPr>
        <w:rFonts w:hint="default"/>
        <w:lang w:val="ru-RU" w:eastAsia="en-US" w:bidi="ar-SA"/>
      </w:rPr>
    </w:lvl>
    <w:lvl w:ilvl="8" w:tplc="12A6BD60">
      <w:numFmt w:val="bullet"/>
      <w:lvlText w:val="•"/>
      <w:lvlJc w:val="left"/>
      <w:pPr>
        <w:ind w:left="8485" w:hanging="296"/>
      </w:pPr>
      <w:rPr>
        <w:rFonts w:hint="default"/>
        <w:lang w:val="ru-RU" w:eastAsia="en-US" w:bidi="ar-SA"/>
      </w:rPr>
    </w:lvl>
  </w:abstractNum>
  <w:abstractNum w:abstractNumId="9">
    <w:nsid w:val="2D7D3E8E"/>
    <w:multiLevelType w:val="hybridMultilevel"/>
    <w:tmpl w:val="172C7936"/>
    <w:lvl w:ilvl="0" w:tplc="9F2E156C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30EBEC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39C473C8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1B9A4EEE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61182F98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65D2B44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86A60A9E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CB7E5E88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1CF40876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0">
    <w:nsid w:val="390D5F66"/>
    <w:multiLevelType w:val="hybridMultilevel"/>
    <w:tmpl w:val="42120250"/>
    <w:lvl w:ilvl="0" w:tplc="14A8E3B0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9201C8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B84CB530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7AAA6C62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728A98E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FD6830E0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4AE9A86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81B46112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4A6CA9E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1">
    <w:nsid w:val="39360CD6"/>
    <w:multiLevelType w:val="hybridMultilevel"/>
    <w:tmpl w:val="2618BDE2"/>
    <w:lvl w:ilvl="0" w:tplc="272C2E28">
      <w:start w:val="1"/>
      <w:numFmt w:val="decimal"/>
      <w:lvlText w:val="%1."/>
      <w:lvlJc w:val="left"/>
      <w:pPr>
        <w:ind w:left="233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C42A38">
      <w:numFmt w:val="bullet"/>
      <w:lvlText w:val="•"/>
      <w:lvlJc w:val="left"/>
      <w:pPr>
        <w:ind w:left="1270" w:hanging="257"/>
      </w:pPr>
      <w:rPr>
        <w:rFonts w:hint="default"/>
        <w:lang w:val="ru-RU" w:eastAsia="en-US" w:bidi="ar-SA"/>
      </w:rPr>
    </w:lvl>
    <w:lvl w:ilvl="2" w:tplc="F47AB13E">
      <w:numFmt w:val="bullet"/>
      <w:lvlText w:val="•"/>
      <w:lvlJc w:val="left"/>
      <w:pPr>
        <w:ind w:left="2301" w:hanging="257"/>
      </w:pPr>
      <w:rPr>
        <w:rFonts w:hint="default"/>
        <w:lang w:val="ru-RU" w:eastAsia="en-US" w:bidi="ar-SA"/>
      </w:rPr>
    </w:lvl>
    <w:lvl w:ilvl="3" w:tplc="06460B32">
      <w:numFmt w:val="bullet"/>
      <w:lvlText w:val="•"/>
      <w:lvlJc w:val="left"/>
      <w:pPr>
        <w:ind w:left="3331" w:hanging="257"/>
      </w:pPr>
      <w:rPr>
        <w:rFonts w:hint="default"/>
        <w:lang w:val="ru-RU" w:eastAsia="en-US" w:bidi="ar-SA"/>
      </w:rPr>
    </w:lvl>
    <w:lvl w:ilvl="4" w:tplc="EB8868BE">
      <w:numFmt w:val="bullet"/>
      <w:lvlText w:val="•"/>
      <w:lvlJc w:val="left"/>
      <w:pPr>
        <w:ind w:left="4362" w:hanging="257"/>
      </w:pPr>
      <w:rPr>
        <w:rFonts w:hint="default"/>
        <w:lang w:val="ru-RU" w:eastAsia="en-US" w:bidi="ar-SA"/>
      </w:rPr>
    </w:lvl>
    <w:lvl w:ilvl="5" w:tplc="9E9A1326">
      <w:numFmt w:val="bullet"/>
      <w:lvlText w:val="•"/>
      <w:lvlJc w:val="left"/>
      <w:pPr>
        <w:ind w:left="5393" w:hanging="257"/>
      </w:pPr>
      <w:rPr>
        <w:rFonts w:hint="default"/>
        <w:lang w:val="ru-RU" w:eastAsia="en-US" w:bidi="ar-SA"/>
      </w:rPr>
    </w:lvl>
    <w:lvl w:ilvl="6" w:tplc="EFD20766">
      <w:numFmt w:val="bullet"/>
      <w:lvlText w:val="•"/>
      <w:lvlJc w:val="left"/>
      <w:pPr>
        <w:ind w:left="6423" w:hanging="257"/>
      </w:pPr>
      <w:rPr>
        <w:rFonts w:hint="default"/>
        <w:lang w:val="ru-RU" w:eastAsia="en-US" w:bidi="ar-SA"/>
      </w:rPr>
    </w:lvl>
    <w:lvl w:ilvl="7" w:tplc="1BCCEB14">
      <w:numFmt w:val="bullet"/>
      <w:lvlText w:val="•"/>
      <w:lvlJc w:val="left"/>
      <w:pPr>
        <w:ind w:left="7454" w:hanging="257"/>
      </w:pPr>
      <w:rPr>
        <w:rFonts w:hint="default"/>
        <w:lang w:val="ru-RU" w:eastAsia="en-US" w:bidi="ar-SA"/>
      </w:rPr>
    </w:lvl>
    <w:lvl w:ilvl="8" w:tplc="01FA1A38">
      <w:numFmt w:val="bullet"/>
      <w:lvlText w:val="•"/>
      <w:lvlJc w:val="left"/>
      <w:pPr>
        <w:ind w:left="8485" w:hanging="257"/>
      </w:pPr>
      <w:rPr>
        <w:rFonts w:hint="default"/>
        <w:lang w:val="ru-RU" w:eastAsia="en-US" w:bidi="ar-SA"/>
      </w:rPr>
    </w:lvl>
  </w:abstractNum>
  <w:abstractNum w:abstractNumId="12">
    <w:nsid w:val="3F9E4995"/>
    <w:multiLevelType w:val="hybridMultilevel"/>
    <w:tmpl w:val="41A2558A"/>
    <w:lvl w:ilvl="0" w:tplc="E7AC2E4E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DE458E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EB326D2C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CD18B636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A9C0D61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8BB40DC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EA742684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DB587D1A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D38C58DC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3">
    <w:nsid w:val="444F43A4"/>
    <w:multiLevelType w:val="hybridMultilevel"/>
    <w:tmpl w:val="771CD2DE"/>
    <w:lvl w:ilvl="0" w:tplc="3BCC6AB6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66EE2C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B8FC1A04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6B225654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6FF8208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CC68449E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C9E6F8D2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275445BA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7996DED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4">
    <w:nsid w:val="45772317"/>
    <w:multiLevelType w:val="hybridMultilevel"/>
    <w:tmpl w:val="E36E990E"/>
    <w:lvl w:ilvl="0" w:tplc="1F8ED496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8E091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258246EC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18E8F7F0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6978BA1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2AB4AA6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51C2634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F538E580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0ABC1900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5">
    <w:nsid w:val="4D0A4437"/>
    <w:multiLevelType w:val="hybridMultilevel"/>
    <w:tmpl w:val="70C25A24"/>
    <w:lvl w:ilvl="0" w:tplc="773A4D52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CCF70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4D4AA72E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3AA4CA4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A156F21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9070A97A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5F827E92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304E984C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0E063B26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6">
    <w:nsid w:val="543A02C4"/>
    <w:multiLevelType w:val="hybridMultilevel"/>
    <w:tmpl w:val="93BC125A"/>
    <w:lvl w:ilvl="0" w:tplc="8C8C6834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CCD7EC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1B887A26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9B92C712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9E42F640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AB92754C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D0EEE38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7F2AFBB2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8258E74E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7">
    <w:nsid w:val="57370F18"/>
    <w:multiLevelType w:val="hybridMultilevel"/>
    <w:tmpl w:val="87648970"/>
    <w:lvl w:ilvl="0" w:tplc="2FC6496E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7C10E2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2F321432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5E28CE2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37F2BE4C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0B10AD14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724A079C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27124170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DD966A9A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18">
    <w:nsid w:val="5CDD5305"/>
    <w:multiLevelType w:val="hybridMultilevel"/>
    <w:tmpl w:val="4518065C"/>
    <w:lvl w:ilvl="0" w:tplc="32D21484">
      <w:start w:val="1"/>
      <w:numFmt w:val="decimal"/>
      <w:lvlText w:val="%1)"/>
      <w:lvlJc w:val="left"/>
      <w:pPr>
        <w:ind w:left="1040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4E1CA0">
      <w:numFmt w:val="bullet"/>
      <w:lvlText w:val="•"/>
      <w:lvlJc w:val="left"/>
      <w:pPr>
        <w:ind w:left="1990" w:hanging="241"/>
      </w:pPr>
      <w:rPr>
        <w:rFonts w:hint="default"/>
        <w:lang w:val="ru-RU" w:eastAsia="en-US" w:bidi="ar-SA"/>
      </w:rPr>
    </w:lvl>
    <w:lvl w:ilvl="2" w:tplc="762CF7C0">
      <w:numFmt w:val="bullet"/>
      <w:lvlText w:val="•"/>
      <w:lvlJc w:val="left"/>
      <w:pPr>
        <w:ind w:left="2941" w:hanging="241"/>
      </w:pPr>
      <w:rPr>
        <w:rFonts w:hint="default"/>
        <w:lang w:val="ru-RU" w:eastAsia="en-US" w:bidi="ar-SA"/>
      </w:rPr>
    </w:lvl>
    <w:lvl w:ilvl="3" w:tplc="3D82F2CC">
      <w:numFmt w:val="bullet"/>
      <w:lvlText w:val="•"/>
      <w:lvlJc w:val="left"/>
      <w:pPr>
        <w:ind w:left="3891" w:hanging="241"/>
      </w:pPr>
      <w:rPr>
        <w:rFonts w:hint="default"/>
        <w:lang w:val="ru-RU" w:eastAsia="en-US" w:bidi="ar-SA"/>
      </w:rPr>
    </w:lvl>
    <w:lvl w:ilvl="4" w:tplc="2012DB0A">
      <w:numFmt w:val="bullet"/>
      <w:lvlText w:val="•"/>
      <w:lvlJc w:val="left"/>
      <w:pPr>
        <w:ind w:left="4842" w:hanging="241"/>
      </w:pPr>
      <w:rPr>
        <w:rFonts w:hint="default"/>
        <w:lang w:val="ru-RU" w:eastAsia="en-US" w:bidi="ar-SA"/>
      </w:rPr>
    </w:lvl>
    <w:lvl w:ilvl="5" w:tplc="9FE0D66A">
      <w:numFmt w:val="bullet"/>
      <w:lvlText w:val="•"/>
      <w:lvlJc w:val="left"/>
      <w:pPr>
        <w:ind w:left="5793" w:hanging="241"/>
      </w:pPr>
      <w:rPr>
        <w:rFonts w:hint="default"/>
        <w:lang w:val="ru-RU" w:eastAsia="en-US" w:bidi="ar-SA"/>
      </w:rPr>
    </w:lvl>
    <w:lvl w:ilvl="6" w:tplc="4EEAC216">
      <w:numFmt w:val="bullet"/>
      <w:lvlText w:val="•"/>
      <w:lvlJc w:val="left"/>
      <w:pPr>
        <w:ind w:left="6743" w:hanging="241"/>
      </w:pPr>
      <w:rPr>
        <w:rFonts w:hint="default"/>
        <w:lang w:val="ru-RU" w:eastAsia="en-US" w:bidi="ar-SA"/>
      </w:rPr>
    </w:lvl>
    <w:lvl w:ilvl="7" w:tplc="4CF6E1EE">
      <w:numFmt w:val="bullet"/>
      <w:lvlText w:val="•"/>
      <w:lvlJc w:val="left"/>
      <w:pPr>
        <w:ind w:left="7694" w:hanging="241"/>
      </w:pPr>
      <w:rPr>
        <w:rFonts w:hint="default"/>
        <w:lang w:val="ru-RU" w:eastAsia="en-US" w:bidi="ar-SA"/>
      </w:rPr>
    </w:lvl>
    <w:lvl w:ilvl="8" w:tplc="0338F45A">
      <w:numFmt w:val="bullet"/>
      <w:lvlText w:val="•"/>
      <w:lvlJc w:val="left"/>
      <w:pPr>
        <w:ind w:left="8645" w:hanging="241"/>
      </w:pPr>
      <w:rPr>
        <w:rFonts w:hint="default"/>
        <w:lang w:val="ru-RU" w:eastAsia="en-US" w:bidi="ar-SA"/>
      </w:rPr>
    </w:lvl>
  </w:abstractNum>
  <w:abstractNum w:abstractNumId="19">
    <w:nsid w:val="648A5454"/>
    <w:multiLevelType w:val="hybridMultilevel"/>
    <w:tmpl w:val="E376B494"/>
    <w:lvl w:ilvl="0" w:tplc="1B76D03C">
      <w:start w:val="1"/>
      <w:numFmt w:val="decimal"/>
      <w:lvlText w:val="%1)"/>
      <w:lvlJc w:val="left"/>
      <w:pPr>
        <w:ind w:left="104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5AD604">
      <w:numFmt w:val="bullet"/>
      <w:lvlText w:val="•"/>
      <w:lvlJc w:val="left"/>
      <w:pPr>
        <w:ind w:left="1990" w:hanging="241"/>
      </w:pPr>
      <w:rPr>
        <w:rFonts w:hint="default"/>
        <w:lang w:val="ru-RU" w:eastAsia="en-US" w:bidi="ar-SA"/>
      </w:rPr>
    </w:lvl>
    <w:lvl w:ilvl="2" w:tplc="04C44A78">
      <w:numFmt w:val="bullet"/>
      <w:lvlText w:val="•"/>
      <w:lvlJc w:val="left"/>
      <w:pPr>
        <w:ind w:left="2941" w:hanging="241"/>
      </w:pPr>
      <w:rPr>
        <w:rFonts w:hint="default"/>
        <w:lang w:val="ru-RU" w:eastAsia="en-US" w:bidi="ar-SA"/>
      </w:rPr>
    </w:lvl>
    <w:lvl w:ilvl="3" w:tplc="4F18A826">
      <w:numFmt w:val="bullet"/>
      <w:lvlText w:val="•"/>
      <w:lvlJc w:val="left"/>
      <w:pPr>
        <w:ind w:left="3891" w:hanging="241"/>
      </w:pPr>
      <w:rPr>
        <w:rFonts w:hint="default"/>
        <w:lang w:val="ru-RU" w:eastAsia="en-US" w:bidi="ar-SA"/>
      </w:rPr>
    </w:lvl>
    <w:lvl w:ilvl="4" w:tplc="60EA4A9A">
      <w:numFmt w:val="bullet"/>
      <w:lvlText w:val="•"/>
      <w:lvlJc w:val="left"/>
      <w:pPr>
        <w:ind w:left="4842" w:hanging="241"/>
      </w:pPr>
      <w:rPr>
        <w:rFonts w:hint="default"/>
        <w:lang w:val="ru-RU" w:eastAsia="en-US" w:bidi="ar-SA"/>
      </w:rPr>
    </w:lvl>
    <w:lvl w:ilvl="5" w:tplc="55A4C5F2">
      <w:numFmt w:val="bullet"/>
      <w:lvlText w:val="•"/>
      <w:lvlJc w:val="left"/>
      <w:pPr>
        <w:ind w:left="5793" w:hanging="241"/>
      </w:pPr>
      <w:rPr>
        <w:rFonts w:hint="default"/>
        <w:lang w:val="ru-RU" w:eastAsia="en-US" w:bidi="ar-SA"/>
      </w:rPr>
    </w:lvl>
    <w:lvl w:ilvl="6" w:tplc="486A9786">
      <w:numFmt w:val="bullet"/>
      <w:lvlText w:val="•"/>
      <w:lvlJc w:val="left"/>
      <w:pPr>
        <w:ind w:left="6743" w:hanging="241"/>
      </w:pPr>
      <w:rPr>
        <w:rFonts w:hint="default"/>
        <w:lang w:val="ru-RU" w:eastAsia="en-US" w:bidi="ar-SA"/>
      </w:rPr>
    </w:lvl>
    <w:lvl w:ilvl="7" w:tplc="63F40220">
      <w:numFmt w:val="bullet"/>
      <w:lvlText w:val="•"/>
      <w:lvlJc w:val="left"/>
      <w:pPr>
        <w:ind w:left="7694" w:hanging="241"/>
      </w:pPr>
      <w:rPr>
        <w:rFonts w:hint="default"/>
        <w:lang w:val="ru-RU" w:eastAsia="en-US" w:bidi="ar-SA"/>
      </w:rPr>
    </w:lvl>
    <w:lvl w:ilvl="8" w:tplc="C3B0B3BE">
      <w:numFmt w:val="bullet"/>
      <w:lvlText w:val="•"/>
      <w:lvlJc w:val="left"/>
      <w:pPr>
        <w:ind w:left="8645" w:hanging="241"/>
      </w:pPr>
      <w:rPr>
        <w:rFonts w:hint="default"/>
        <w:lang w:val="ru-RU" w:eastAsia="en-US" w:bidi="ar-SA"/>
      </w:rPr>
    </w:lvl>
  </w:abstractNum>
  <w:abstractNum w:abstractNumId="20">
    <w:nsid w:val="692043A1"/>
    <w:multiLevelType w:val="hybridMultilevel"/>
    <w:tmpl w:val="961AF2CA"/>
    <w:lvl w:ilvl="0" w:tplc="D904EEEA">
      <w:numFmt w:val="bullet"/>
      <w:lvlText w:val="-"/>
      <w:lvlJc w:val="left"/>
      <w:pPr>
        <w:ind w:left="233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BC1CE4">
      <w:numFmt w:val="bullet"/>
      <w:lvlText w:val="•"/>
      <w:lvlJc w:val="left"/>
      <w:pPr>
        <w:ind w:left="1270" w:hanging="182"/>
      </w:pPr>
      <w:rPr>
        <w:rFonts w:hint="default"/>
        <w:lang w:val="ru-RU" w:eastAsia="en-US" w:bidi="ar-SA"/>
      </w:rPr>
    </w:lvl>
    <w:lvl w:ilvl="2" w:tplc="9BA6B1DA">
      <w:numFmt w:val="bullet"/>
      <w:lvlText w:val="•"/>
      <w:lvlJc w:val="left"/>
      <w:pPr>
        <w:ind w:left="2301" w:hanging="182"/>
      </w:pPr>
      <w:rPr>
        <w:rFonts w:hint="default"/>
        <w:lang w:val="ru-RU" w:eastAsia="en-US" w:bidi="ar-SA"/>
      </w:rPr>
    </w:lvl>
    <w:lvl w:ilvl="3" w:tplc="A0D44EB0">
      <w:numFmt w:val="bullet"/>
      <w:lvlText w:val="•"/>
      <w:lvlJc w:val="left"/>
      <w:pPr>
        <w:ind w:left="3331" w:hanging="182"/>
      </w:pPr>
      <w:rPr>
        <w:rFonts w:hint="default"/>
        <w:lang w:val="ru-RU" w:eastAsia="en-US" w:bidi="ar-SA"/>
      </w:rPr>
    </w:lvl>
    <w:lvl w:ilvl="4" w:tplc="115A17AC">
      <w:numFmt w:val="bullet"/>
      <w:lvlText w:val="•"/>
      <w:lvlJc w:val="left"/>
      <w:pPr>
        <w:ind w:left="4362" w:hanging="182"/>
      </w:pPr>
      <w:rPr>
        <w:rFonts w:hint="default"/>
        <w:lang w:val="ru-RU" w:eastAsia="en-US" w:bidi="ar-SA"/>
      </w:rPr>
    </w:lvl>
    <w:lvl w:ilvl="5" w:tplc="9AE24212">
      <w:numFmt w:val="bullet"/>
      <w:lvlText w:val="•"/>
      <w:lvlJc w:val="left"/>
      <w:pPr>
        <w:ind w:left="5393" w:hanging="182"/>
      </w:pPr>
      <w:rPr>
        <w:rFonts w:hint="default"/>
        <w:lang w:val="ru-RU" w:eastAsia="en-US" w:bidi="ar-SA"/>
      </w:rPr>
    </w:lvl>
    <w:lvl w:ilvl="6" w:tplc="3C32D084">
      <w:numFmt w:val="bullet"/>
      <w:lvlText w:val="•"/>
      <w:lvlJc w:val="left"/>
      <w:pPr>
        <w:ind w:left="6423" w:hanging="182"/>
      </w:pPr>
      <w:rPr>
        <w:rFonts w:hint="default"/>
        <w:lang w:val="ru-RU" w:eastAsia="en-US" w:bidi="ar-SA"/>
      </w:rPr>
    </w:lvl>
    <w:lvl w:ilvl="7" w:tplc="E24C3D52">
      <w:numFmt w:val="bullet"/>
      <w:lvlText w:val="•"/>
      <w:lvlJc w:val="left"/>
      <w:pPr>
        <w:ind w:left="7454" w:hanging="182"/>
      </w:pPr>
      <w:rPr>
        <w:rFonts w:hint="default"/>
        <w:lang w:val="ru-RU" w:eastAsia="en-US" w:bidi="ar-SA"/>
      </w:rPr>
    </w:lvl>
    <w:lvl w:ilvl="8" w:tplc="079E7264">
      <w:numFmt w:val="bullet"/>
      <w:lvlText w:val="•"/>
      <w:lvlJc w:val="left"/>
      <w:pPr>
        <w:ind w:left="8485" w:hanging="182"/>
      </w:pPr>
      <w:rPr>
        <w:rFonts w:hint="default"/>
        <w:lang w:val="ru-RU" w:eastAsia="en-US" w:bidi="ar-SA"/>
      </w:rPr>
    </w:lvl>
  </w:abstractNum>
  <w:abstractNum w:abstractNumId="21">
    <w:nsid w:val="6B741D11"/>
    <w:multiLevelType w:val="hybridMultilevel"/>
    <w:tmpl w:val="A70E2F7A"/>
    <w:lvl w:ilvl="0" w:tplc="E55E0A0C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654EE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BEA2FD5C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63F8BC2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37FACA84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9D8A4ED8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4750200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0AC0BBFA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01C682D2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22">
    <w:nsid w:val="70A00411"/>
    <w:multiLevelType w:val="hybridMultilevel"/>
    <w:tmpl w:val="5ADACE58"/>
    <w:lvl w:ilvl="0" w:tplc="7EFE3EFE">
      <w:start w:val="1"/>
      <w:numFmt w:val="decimal"/>
      <w:lvlText w:val="%1."/>
      <w:lvlJc w:val="left"/>
      <w:pPr>
        <w:ind w:left="2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16ECB0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A3B4AF00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34BA44C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7B2A7A6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D292EC5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4B3E04D4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A3B864AC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7E447330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abstractNum w:abstractNumId="23">
    <w:nsid w:val="71A76955"/>
    <w:multiLevelType w:val="hybridMultilevel"/>
    <w:tmpl w:val="4FC837B8"/>
    <w:lvl w:ilvl="0" w:tplc="F84E6C68">
      <w:start w:val="1"/>
      <w:numFmt w:val="decimal"/>
      <w:lvlText w:val="%1."/>
      <w:lvlJc w:val="left"/>
      <w:pPr>
        <w:ind w:left="233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D445CC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3272B8C6">
      <w:numFmt w:val="bullet"/>
      <w:lvlText w:val="•"/>
      <w:lvlJc w:val="left"/>
      <w:pPr>
        <w:ind w:left="2301" w:hanging="274"/>
      </w:pPr>
      <w:rPr>
        <w:rFonts w:hint="default"/>
        <w:lang w:val="ru-RU" w:eastAsia="en-US" w:bidi="ar-SA"/>
      </w:rPr>
    </w:lvl>
    <w:lvl w:ilvl="3" w:tplc="2F82D79E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429248B0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0C021AD6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C98A53D8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FA16C908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DCAEA2AC">
      <w:numFmt w:val="bullet"/>
      <w:lvlText w:val="•"/>
      <w:lvlJc w:val="left"/>
      <w:pPr>
        <w:ind w:left="8485" w:hanging="274"/>
      </w:pPr>
      <w:rPr>
        <w:rFonts w:hint="default"/>
        <w:lang w:val="ru-RU" w:eastAsia="en-US" w:bidi="ar-SA"/>
      </w:rPr>
    </w:lvl>
  </w:abstractNum>
  <w:abstractNum w:abstractNumId="24">
    <w:nsid w:val="7BB47DC9"/>
    <w:multiLevelType w:val="hybridMultilevel"/>
    <w:tmpl w:val="D2882D60"/>
    <w:lvl w:ilvl="0" w:tplc="06BCDD84">
      <w:numFmt w:val="bullet"/>
      <w:lvlText w:val="-"/>
      <w:lvlJc w:val="left"/>
      <w:pPr>
        <w:ind w:left="233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B04EBA">
      <w:numFmt w:val="bullet"/>
      <w:lvlText w:val="•"/>
      <w:lvlJc w:val="left"/>
      <w:pPr>
        <w:ind w:left="1270" w:hanging="182"/>
      </w:pPr>
      <w:rPr>
        <w:rFonts w:hint="default"/>
        <w:lang w:val="ru-RU" w:eastAsia="en-US" w:bidi="ar-SA"/>
      </w:rPr>
    </w:lvl>
    <w:lvl w:ilvl="2" w:tplc="CA22F8A4">
      <w:numFmt w:val="bullet"/>
      <w:lvlText w:val="•"/>
      <w:lvlJc w:val="left"/>
      <w:pPr>
        <w:ind w:left="2301" w:hanging="182"/>
      </w:pPr>
      <w:rPr>
        <w:rFonts w:hint="default"/>
        <w:lang w:val="ru-RU" w:eastAsia="en-US" w:bidi="ar-SA"/>
      </w:rPr>
    </w:lvl>
    <w:lvl w:ilvl="3" w:tplc="366AF0E8">
      <w:numFmt w:val="bullet"/>
      <w:lvlText w:val="•"/>
      <w:lvlJc w:val="left"/>
      <w:pPr>
        <w:ind w:left="3331" w:hanging="182"/>
      </w:pPr>
      <w:rPr>
        <w:rFonts w:hint="default"/>
        <w:lang w:val="ru-RU" w:eastAsia="en-US" w:bidi="ar-SA"/>
      </w:rPr>
    </w:lvl>
    <w:lvl w:ilvl="4" w:tplc="797C2FDE">
      <w:numFmt w:val="bullet"/>
      <w:lvlText w:val="•"/>
      <w:lvlJc w:val="left"/>
      <w:pPr>
        <w:ind w:left="4362" w:hanging="182"/>
      </w:pPr>
      <w:rPr>
        <w:rFonts w:hint="default"/>
        <w:lang w:val="ru-RU" w:eastAsia="en-US" w:bidi="ar-SA"/>
      </w:rPr>
    </w:lvl>
    <w:lvl w:ilvl="5" w:tplc="DC286312">
      <w:numFmt w:val="bullet"/>
      <w:lvlText w:val="•"/>
      <w:lvlJc w:val="left"/>
      <w:pPr>
        <w:ind w:left="5393" w:hanging="182"/>
      </w:pPr>
      <w:rPr>
        <w:rFonts w:hint="default"/>
        <w:lang w:val="ru-RU" w:eastAsia="en-US" w:bidi="ar-SA"/>
      </w:rPr>
    </w:lvl>
    <w:lvl w:ilvl="6" w:tplc="FEA6D36A">
      <w:numFmt w:val="bullet"/>
      <w:lvlText w:val="•"/>
      <w:lvlJc w:val="left"/>
      <w:pPr>
        <w:ind w:left="6423" w:hanging="182"/>
      </w:pPr>
      <w:rPr>
        <w:rFonts w:hint="default"/>
        <w:lang w:val="ru-RU" w:eastAsia="en-US" w:bidi="ar-SA"/>
      </w:rPr>
    </w:lvl>
    <w:lvl w:ilvl="7" w:tplc="2FA2C05E">
      <w:numFmt w:val="bullet"/>
      <w:lvlText w:val="•"/>
      <w:lvlJc w:val="left"/>
      <w:pPr>
        <w:ind w:left="7454" w:hanging="182"/>
      </w:pPr>
      <w:rPr>
        <w:rFonts w:hint="default"/>
        <w:lang w:val="ru-RU" w:eastAsia="en-US" w:bidi="ar-SA"/>
      </w:rPr>
    </w:lvl>
    <w:lvl w:ilvl="8" w:tplc="6A5E1194">
      <w:numFmt w:val="bullet"/>
      <w:lvlText w:val="•"/>
      <w:lvlJc w:val="left"/>
      <w:pPr>
        <w:ind w:left="8485" w:hanging="182"/>
      </w:pPr>
      <w:rPr>
        <w:rFonts w:hint="default"/>
        <w:lang w:val="ru-RU" w:eastAsia="en-US" w:bidi="ar-SA"/>
      </w:rPr>
    </w:lvl>
  </w:abstractNum>
  <w:abstractNum w:abstractNumId="25">
    <w:nsid w:val="7BBC2C27"/>
    <w:multiLevelType w:val="hybridMultilevel"/>
    <w:tmpl w:val="388A7D8C"/>
    <w:lvl w:ilvl="0" w:tplc="0C3CBDA4">
      <w:start w:val="1"/>
      <w:numFmt w:val="decimal"/>
      <w:lvlText w:val="%1."/>
      <w:lvlJc w:val="left"/>
      <w:pPr>
        <w:ind w:left="233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0397E">
      <w:numFmt w:val="bullet"/>
      <w:lvlText w:val="•"/>
      <w:lvlJc w:val="left"/>
      <w:pPr>
        <w:ind w:left="1270" w:hanging="259"/>
      </w:pPr>
      <w:rPr>
        <w:rFonts w:hint="default"/>
        <w:lang w:val="ru-RU" w:eastAsia="en-US" w:bidi="ar-SA"/>
      </w:rPr>
    </w:lvl>
    <w:lvl w:ilvl="2" w:tplc="012EAB42">
      <w:numFmt w:val="bullet"/>
      <w:lvlText w:val="•"/>
      <w:lvlJc w:val="left"/>
      <w:pPr>
        <w:ind w:left="2301" w:hanging="259"/>
      </w:pPr>
      <w:rPr>
        <w:rFonts w:hint="default"/>
        <w:lang w:val="ru-RU" w:eastAsia="en-US" w:bidi="ar-SA"/>
      </w:rPr>
    </w:lvl>
    <w:lvl w:ilvl="3" w:tplc="A5C4021A">
      <w:numFmt w:val="bullet"/>
      <w:lvlText w:val="•"/>
      <w:lvlJc w:val="left"/>
      <w:pPr>
        <w:ind w:left="3331" w:hanging="259"/>
      </w:pPr>
      <w:rPr>
        <w:rFonts w:hint="default"/>
        <w:lang w:val="ru-RU" w:eastAsia="en-US" w:bidi="ar-SA"/>
      </w:rPr>
    </w:lvl>
    <w:lvl w:ilvl="4" w:tplc="DB5E306A">
      <w:numFmt w:val="bullet"/>
      <w:lvlText w:val="•"/>
      <w:lvlJc w:val="left"/>
      <w:pPr>
        <w:ind w:left="4362" w:hanging="259"/>
      </w:pPr>
      <w:rPr>
        <w:rFonts w:hint="default"/>
        <w:lang w:val="ru-RU" w:eastAsia="en-US" w:bidi="ar-SA"/>
      </w:rPr>
    </w:lvl>
    <w:lvl w:ilvl="5" w:tplc="986008D4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F9F601F0">
      <w:numFmt w:val="bullet"/>
      <w:lvlText w:val="•"/>
      <w:lvlJc w:val="left"/>
      <w:pPr>
        <w:ind w:left="6423" w:hanging="259"/>
      </w:pPr>
      <w:rPr>
        <w:rFonts w:hint="default"/>
        <w:lang w:val="ru-RU" w:eastAsia="en-US" w:bidi="ar-SA"/>
      </w:rPr>
    </w:lvl>
    <w:lvl w:ilvl="7" w:tplc="C932F672">
      <w:numFmt w:val="bullet"/>
      <w:lvlText w:val="•"/>
      <w:lvlJc w:val="left"/>
      <w:pPr>
        <w:ind w:left="7454" w:hanging="259"/>
      </w:pPr>
      <w:rPr>
        <w:rFonts w:hint="default"/>
        <w:lang w:val="ru-RU" w:eastAsia="en-US" w:bidi="ar-SA"/>
      </w:rPr>
    </w:lvl>
    <w:lvl w:ilvl="8" w:tplc="F7EE21C2">
      <w:numFmt w:val="bullet"/>
      <w:lvlText w:val="•"/>
      <w:lvlJc w:val="left"/>
      <w:pPr>
        <w:ind w:left="8485" w:hanging="25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3"/>
  </w:num>
  <w:num w:numId="14">
    <w:abstractNumId w:val="21"/>
  </w:num>
  <w:num w:numId="15">
    <w:abstractNumId w:val="5"/>
  </w:num>
  <w:num w:numId="16">
    <w:abstractNumId w:val="12"/>
  </w:num>
  <w:num w:numId="17">
    <w:abstractNumId w:val="6"/>
  </w:num>
  <w:num w:numId="18">
    <w:abstractNumId w:val="7"/>
  </w:num>
  <w:num w:numId="19">
    <w:abstractNumId w:val="17"/>
  </w:num>
  <w:num w:numId="20">
    <w:abstractNumId w:val="1"/>
  </w:num>
  <w:num w:numId="21">
    <w:abstractNumId w:val="25"/>
  </w:num>
  <w:num w:numId="22">
    <w:abstractNumId w:val="14"/>
  </w:num>
  <w:num w:numId="23">
    <w:abstractNumId w:val="13"/>
  </w:num>
  <w:num w:numId="24">
    <w:abstractNumId w:val="24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CE"/>
    <w:rsid w:val="000622F8"/>
    <w:rsid w:val="0007277A"/>
    <w:rsid w:val="00082D38"/>
    <w:rsid w:val="00090E4A"/>
    <w:rsid w:val="00096173"/>
    <w:rsid w:val="00107668"/>
    <w:rsid w:val="001727FC"/>
    <w:rsid w:val="001A40A9"/>
    <w:rsid w:val="002000BB"/>
    <w:rsid w:val="0026546C"/>
    <w:rsid w:val="002C5808"/>
    <w:rsid w:val="003135DB"/>
    <w:rsid w:val="003349E6"/>
    <w:rsid w:val="00342B45"/>
    <w:rsid w:val="00390171"/>
    <w:rsid w:val="003C386C"/>
    <w:rsid w:val="004437D6"/>
    <w:rsid w:val="00473343"/>
    <w:rsid w:val="004E6FF2"/>
    <w:rsid w:val="004F08D8"/>
    <w:rsid w:val="005B23CE"/>
    <w:rsid w:val="005B4F58"/>
    <w:rsid w:val="005B6462"/>
    <w:rsid w:val="00626A6F"/>
    <w:rsid w:val="0063629F"/>
    <w:rsid w:val="00637113"/>
    <w:rsid w:val="00662F72"/>
    <w:rsid w:val="00712496"/>
    <w:rsid w:val="00754E17"/>
    <w:rsid w:val="00761F7A"/>
    <w:rsid w:val="00774530"/>
    <w:rsid w:val="007B62AC"/>
    <w:rsid w:val="007C0196"/>
    <w:rsid w:val="007D35F9"/>
    <w:rsid w:val="007E7409"/>
    <w:rsid w:val="008876CD"/>
    <w:rsid w:val="00892A75"/>
    <w:rsid w:val="009403E6"/>
    <w:rsid w:val="009A6708"/>
    <w:rsid w:val="00A0352B"/>
    <w:rsid w:val="00A1634D"/>
    <w:rsid w:val="00AF7F34"/>
    <w:rsid w:val="00B5227D"/>
    <w:rsid w:val="00BC44CC"/>
    <w:rsid w:val="00BD7EC9"/>
    <w:rsid w:val="00D25D86"/>
    <w:rsid w:val="00D54794"/>
    <w:rsid w:val="00E22AAD"/>
    <w:rsid w:val="00E32B67"/>
    <w:rsid w:val="00E37D61"/>
    <w:rsid w:val="00E91A01"/>
    <w:rsid w:val="00F21424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5A8E19-F535-4F14-8916-2A5ED181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uiPriority w:val="1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38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C386C"/>
    <w:pPr>
      <w:widowControl w:val="0"/>
      <w:autoSpaceDE w:val="0"/>
      <w:autoSpaceDN w:val="0"/>
      <w:ind w:left="658"/>
    </w:pPr>
    <w:rPr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3C386C"/>
    <w:pPr>
      <w:widowControl w:val="0"/>
      <w:autoSpaceDE w:val="0"/>
      <w:autoSpaceDN w:val="0"/>
      <w:ind w:left="658"/>
    </w:pPr>
    <w:rPr>
      <w:sz w:val="24"/>
      <w:szCs w:val="24"/>
      <w:lang w:eastAsia="en-US"/>
    </w:rPr>
  </w:style>
  <w:style w:type="paragraph" w:styleId="ae">
    <w:name w:val="Body Text"/>
    <w:basedOn w:val="a"/>
    <w:link w:val="af"/>
    <w:uiPriority w:val="1"/>
    <w:qFormat/>
    <w:rsid w:val="003C386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C386C"/>
    <w:rPr>
      <w:sz w:val="22"/>
      <w:szCs w:val="22"/>
    </w:rPr>
  </w:style>
  <w:style w:type="paragraph" w:styleId="af0">
    <w:name w:val="List Paragraph"/>
    <w:basedOn w:val="a"/>
    <w:uiPriority w:val="1"/>
    <w:qFormat/>
    <w:rsid w:val="003C386C"/>
    <w:pPr>
      <w:widowControl w:val="0"/>
      <w:autoSpaceDE w:val="0"/>
      <w:autoSpaceDN w:val="0"/>
      <w:ind w:left="233" w:firstLine="56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C386C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C386C"/>
  </w:style>
  <w:style w:type="table" w:customStyle="1" w:styleId="TableNormal1">
    <w:name w:val="Table Normal1"/>
    <w:uiPriority w:val="2"/>
    <w:semiHidden/>
    <w:unhideWhenUsed/>
    <w:qFormat/>
    <w:rsid w:val="003C38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3C386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C386C"/>
    <w:rPr>
      <w:sz w:val="22"/>
      <w:szCs w:val="22"/>
    </w:rPr>
  </w:style>
  <w:style w:type="table" w:styleId="af3">
    <w:name w:val="Table Grid"/>
    <w:basedOn w:val="a1"/>
    <w:rsid w:val="003C386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C386C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3C38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3C386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2E71-8D45-4426-89EA-CE44128A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28142</Words>
  <Characters>160412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22</cp:revision>
  <cp:lastPrinted>2023-02-28T11:02:00Z</cp:lastPrinted>
  <dcterms:created xsi:type="dcterms:W3CDTF">2023-02-11T13:09:00Z</dcterms:created>
  <dcterms:modified xsi:type="dcterms:W3CDTF">2023-03-02T12:00:00Z</dcterms:modified>
</cp:coreProperties>
</file>