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F6A" w:rsidRPr="00483F6A" w:rsidRDefault="00483F6A" w:rsidP="00483F6A">
      <w:pPr>
        <w:widowControl w:val="0"/>
        <w:autoSpaceDE w:val="0"/>
        <w:autoSpaceDN w:val="0"/>
        <w:spacing w:after="0" w:line="240" w:lineRule="auto"/>
        <w:ind w:left="4339"/>
        <w:rPr>
          <w:rFonts w:ascii="Times New Roman" w:eastAsia="Times New Roman" w:hAnsi="Times New Roman" w:cs="Times New Roman"/>
          <w:sz w:val="20"/>
          <w:szCs w:val="28"/>
        </w:rPr>
      </w:pPr>
    </w:p>
    <w:p w:rsidR="00483F6A" w:rsidRPr="00574A18" w:rsidRDefault="00483F6A" w:rsidP="00574A1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F6A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33C04CA" wp14:editId="60909F82">
            <wp:simplePos x="0" y="0"/>
            <wp:positionH relativeFrom="column">
              <wp:posOffset>2791460</wp:posOffset>
            </wp:positionH>
            <wp:positionV relativeFrom="paragraph">
              <wp:posOffset>-342900</wp:posOffset>
            </wp:positionV>
            <wp:extent cx="485775" cy="598170"/>
            <wp:effectExtent l="0" t="0" r="9525" b="0"/>
            <wp:wrapSquare wrapText="left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98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Par1"/>
      <w:bookmarkEnd w:id="0"/>
      <w:r w:rsidRPr="00483F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СОБРАНИЕ ДЕПУТАТОВ</w:t>
      </w:r>
    </w:p>
    <w:p w:rsidR="00483F6A" w:rsidRPr="00483F6A" w:rsidRDefault="00483F6A" w:rsidP="00483F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3F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КУНАШАКСКОГО МУНИЦИПАЛЬНОГО ОКРУГА</w:t>
      </w:r>
    </w:p>
    <w:p w:rsidR="00483F6A" w:rsidRPr="00483F6A" w:rsidRDefault="00483F6A" w:rsidP="00483F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3F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ЧЕЛЯБИНСКОЙ ОБЛАСТИ</w:t>
      </w:r>
    </w:p>
    <w:p w:rsidR="00483F6A" w:rsidRPr="00483F6A" w:rsidRDefault="00623D1D" w:rsidP="00483F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48259</wp:posOffset>
                </wp:positionV>
                <wp:extent cx="6043295" cy="0"/>
                <wp:effectExtent l="0" t="19050" r="52705" b="38100"/>
                <wp:wrapNone/>
                <wp:docPr id="3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329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0B970D" id="Прямая соединительная линия 1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.75pt,3.8pt" to="482.6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" strokeweight="4.5pt">
                <v:stroke linestyle="thickThin"/>
              </v:line>
            </w:pict>
          </mc:Fallback>
        </mc:AlternateContent>
      </w:r>
    </w:p>
    <w:p w:rsidR="00483F6A" w:rsidRPr="00483F6A" w:rsidRDefault="00483F6A" w:rsidP="00483F6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3F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825A3B" w:rsidRDefault="001C1069" w:rsidP="00825A3B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9 </w:t>
      </w:r>
      <w:r w:rsidR="00483F6A" w:rsidRPr="00483F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заседание</w:t>
      </w:r>
    </w:p>
    <w:p w:rsidR="00483F6A" w:rsidRPr="00825A3B" w:rsidRDefault="001C1069" w:rsidP="00176C60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25.08.</w:t>
      </w:r>
      <w:r w:rsidR="00483F6A" w:rsidRPr="00483F6A">
        <w:rPr>
          <w:rFonts w:ascii="Times New Roman" w:eastAsia="Times New Roman" w:hAnsi="Times New Roman" w:cs="Times New Roman"/>
          <w:sz w:val="28"/>
          <w:szCs w:val="28"/>
        </w:rPr>
        <w:t>2026</w:t>
      </w:r>
      <w:r w:rsidR="00483F6A" w:rsidRPr="00483F6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483F6A" w:rsidRPr="00483F6A">
        <w:rPr>
          <w:rFonts w:ascii="Times New Roman" w:eastAsia="Times New Roman" w:hAnsi="Times New Roman" w:cs="Times New Roman"/>
          <w:sz w:val="28"/>
          <w:szCs w:val="28"/>
        </w:rPr>
        <w:t xml:space="preserve">г. №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87</w:t>
      </w:r>
    </w:p>
    <w:p w:rsidR="00176C60" w:rsidRDefault="00825A3B" w:rsidP="00825A3B">
      <w:pPr>
        <w:widowControl w:val="0"/>
        <w:tabs>
          <w:tab w:val="left" w:pos="284"/>
          <w:tab w:val="left" w:pos="2218"/>
          <w:tab w:val="left" w:pos="2554"/>
          <w:tab w:val="left" w:pos="3451"/>
          <w:tab w:val="left" w:pos="4395"/>
          <w:tab w:val="left" w:pos="5670"/>
        </w:tabs>
        <w:autoSpaceDE w:val="0"/>
        <w:autoSpaceDN w:val="0"/>
        <w:spacing w:after="0" w:line="240" w:lineRule="auto"/>
        <w:ind w:right="3973"/>
        <w:rPr>
          <w:rFonts w:ascii="Times New Roman" w:eastAsia="Times New Roman" w:hAnsi="Times New Roman" w:cs="Times New Roman"/>
          <w:sz w:val="28"/>
          <w:szCs w:val="28"/>
        </w:rPr>
      </w:pPr>
      <w:bookmarkStart w:id="1" w:name="Об_утверждении_Положения_о_порядке_устан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83F6A" w:rsidRPr="00D51964" w:rsidRDefault="007368DD" w:rsidP="00825A3B">
      <w:pPr>
        <w:widowControl w:val="0"/>
        <w:tabs>
          <w:tab w:val="left" w:pos="284"/>
          <w:tab w:val="left" w:pos="2218"/>
          <w:tab w:val="left" w:pos="2554"/>
          <w:tab w:val="left" w:pos="3451"/>
          <w:tab w:val="left" w:pos="4395"/>
          <w:tab w:val="left" w:pos="5670"/>
        </w:tabs>
        <w:autoSpaceDE w:val="0"/>
        <w:autoSpaceDN w:val="0"/>
        <w:spacing w:after="0" w:line="240" w:lineRule="auto"/>
        <w:ind w:right="3973"/>
        <w:rPr>
          <w:rFonts w:ascii="Times New Roman" w:eastAsia="Times New Roman" w:hAnsi="Times New Roman" w:cs="Times New Roman"/>
          <w:sz w:val="28"/>
          <w:szCs w:val="28"/>
        </w:rPr>
      </w:pPr>
      <w:r w:rsidRPr="00D51964">
        <w:rPr>
          <w:rFonts w:ascii="Times New Roman" w:eastAsia="Times New Roman" w:hAnsi="Times New Roman" w:cs="Times New Roman"/>
          <w:sz w:val="28"/>
          <w:szCs w:val="28"/>
        </w:rPr>
        <w:t>Об утверждении Положения о порядке предоставления гражданам служебных жилых помещений специализированного жилищного фонда в Кунашакском муниципальном округе Челябинской области</w:t>
      </w:r>
    </w:p>
    <w:p w:rsidR="0075405B" w:rsidRPr="00D51964" w:rsidRDefault="0075405B" w:rsidP="00483F6A">
      <w:pPr>
        <w:widowControl w:val="0"/>
        <w:tabs>
          <w:tab w:val="left" w:pos="284"/>
        </w:tabs>
        <w:autoSpaceDE w:val="0"/>
        <w:autoSpaceDN w:val="0"/>
        <w:spacing w:before="1" w:after="0" w:line="240" w:lineRule="auto"/>
        <w:ind w:left="142" w:right="136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83F6A" w:rsidRPr="00D51964" w:rsidRDefault="00D51964" w:rsidP="00D51964">
      <w:pPr>
        <w:widowControl w:val="0"/>
        <w:autoSpaceDE w:val="0"/>
        <w:autoSpaceDN w:val="0"/>
        <w:spacing w:before="1" w:after="0" w:line="240" w:lineRule="auto"/>
        <w:ind w:right="13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  <w:r w:rsidR="00483F6A" w:rsidRPr="00D5196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соответствии с Гражданским кодексом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F24C40" w:rsidRPr="00D51964">
        <w:rPr>
          <w:rFonts w:ascii="Times New Roman" w:eastAsia="Times New Roman" w:hAnsi="Times New Roman" w:cs="Times New Roman"/>
          <w:color w:val="111111"/>
          <w:sz w:val="28"/>
          <w:szCs w:val="28"/>
        </w:rPr>
        <w:t>Жилищным кодексом  Российской Федерации, Постановлением Правительства Российской Федерации от 26.01.2006 г. №42 «Об утверждении Правил отнесения жилого помещения к спец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иализированному жилищному фонду</w:t>
      </w:r>
      <w:r w:rsidR="0075405B" w:rsidRPr="00D5196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F24C40" w:rsidRPr="00D51964">
        <w:rPr>
          <w:rFonts w:ascii="Times New Roman" w:eastAsia="Times New Roman" w:hAnsi="Times New Roman" w:cs="Times New Roman"/>
          <w:color w:val="111111"/>
          <w:sz w:val="28"/>
          <w:szCs w:val="28"/>
        </w:rPr>
        <w:t>и типовых договоров найма специализированных жилых помещений»</w:t>
      </w:r>
      <w:r w:rsidR="00483F6A" w:rsidRPr="00D5196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="0075405B" w:rsidRPr="00D5196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</w:t>
      </w:r>
      <w:r w:rsidR="00825A3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</w:t>
      </w:r>
      <w:r w:rsidR="00483F6A" w:rsidRPr="00D51964">
        <w:rPr>
          <w:rFonts w:ascii="Times New Roman" w:eastAsia="Times New Roman" w:hAnsi="Times New Roman" w:cs="Times New Roman"/>
          <w:color w:val="111111"/>
          <w:sz w:val="28"/>
          <w:szCs w:val="28"/>
        </w:rPr>
        <w:t>и руководствуясь и Уставом Кунашакского муниципального округа Челябинской области</w:t>
      </w:r>
      <w:bookmarkStart w:id="2" w:name="1._Утвердить_Положение_о_порядке_установ"/>
      <w:bookmarkEnd w:id="2"/>
    </w:p>
    <w:p w:rsidR="00483F6A" w:rsidRPr="00D51964" w:rsidRDefault="00483F6A" w:rsidP="00D51964">
      <w:pPr>
        <w:widowControl w:val="0"/>
        <w:tabs>
          <w:tab w:val="left" w:pos="284"/>
        </w:tabs>
        <w:autoSpaceDE w:val="0"/>
        <w:autoSpaceDN w:val="0"/>
        <w:spacing w:before="1" w:after="0" w:line="240" w:lineRule="auto"/>
        <w:ind w:right="13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1964">
        <w:rPr>
          <w:rFonts w:ascii="Times New Roman" w:eastAsia="Times New Roman" w:hAnsi="Times New Roman" w:cs="Times New Roman"/>
          <w:b/>
          <w:bCs/>
          <w:sz w:val="28"/>
          <w:szCs w:val="28"/>
        </w:rPr>
        <w:t>РЕШАЕТ:</w:t>
      </w:r>
    </w:p>
    <w:p w:rsidR="0075405B" w:rsidRPr="00D51964" w:rsidRDefault="0075405B" w:rsidP="00483F6A">
      <w:pPr>
        <w:widowControl w:val="0"/>
        <w:tabs>
          <w:tab w:val="left" w:pos="284"/>
        </w:tabs>
        <w:autoSpaceDE w:val="0"/>
        <w:autoSpaceDN w:val="0"/>
        <w:spacing w:before="1" w:after="0" w:line="240" w:lineRule="auto"/>
        <w:ind w:left="142" w:right="136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3F6A" w:rsidRPr="00D51964" w:rsidRDefault="00483F6A" w:rsidP="00483F6A">
      <w:pPr>
        <w:widowControl w:val="0"/>
        <w:numPr>
          <w:ilvl w:val="0"/>
          <w:numId w:val="17"/>
        </w:numPr>
        <w:tabs>
          <w:tab w:val="left" w:pos="142"/>
          <w:tab w:val="center" w:pos="1134"/>
        </w:tabs>
        <w:autoSpaceDE w:val="0"/>
        <w:autoSpaceDN w:val="0"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1964">
        <w:rPr>
          <w:rFonts w:ascii="Times New Roman" w:eastAsia="Calibri" w:hAnsi="Times New Roman" w:cs="Times New Roman"/>
          <w:sz w:val="28"/>
          <w:szCs w:val="28"/>
        </w:rPr>
        <w:t xml:space="preserve">Утвердить </w:t>
      </w:r>
      <w:r w:rsidR="007368DD" w:rsidRPr="00D51964">
        <w:rPr>
          <w:rFonts w:ascii="Times New Roman" w:eastAsia="Times New Roman" w:hAnsi="Times New Roman" w:cs="Times New Roman"/>
          <w:sz w:val="28"/>
          <w:szCs w:val="28"/>
        </w:rPr>
        <w:t xml:space="preserve">Положение о порядке предоставления гражданам служебных жилых помещений специализированного жилищного фонда </w:t>
      </w:r>
      <w:r w:rsidR="00D51964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825A3B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7368DD" w:rsidRPr="00D51964">
        <w:rPr>
          <w:rFonts w:ascii="Times New Roman" w:eastAsia="Times New Roman" w:hAnsi="Times New Roman" w:cs="Times New Roman"/>
          <w:sz w:val="28"/>
          <w:szCs w:val="28"/>
        </w:rPr>
        <w:t>в Кунашакском муниципальном округе Челябинской области</w:t>
      </w:r>
      <w:r w:rsidR="007368DD" w:rsidRPr="00D519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51964">
        <w:rPr>
          <w:rFonts w:ascii="Times New Roman" w:eastAsia="Calibri" w:hAnsi="Times New Roman" w:cs="Times New Roman"/>
          <w:sz w:val="28"/>
          <w:szCs w:val="28"/>
        </w:rPr>
        <w:t>(прилагается).</w:t>
      </w:r>
      <w:bookmarkStart w:id="3" w:name="2._Признать_утратившими_силу:"/>
      <w:bookmarkEnd w:id="3"/>
    </w:p>
    <w:p w:rsidR="00483F6A" w:rsidRPr="00D51964" w:rsidRDefault="00483F6A" w:rsidP="00483F6A">
      <w:pPr>
        <w:widowControl w:val="0"/>
        <w:numPr>
          <w:ilvl w:val="0"/>
          <w:numId w:val="17"/>
        </w:numPr>
        <w:tabs>
          <w:tab w:val="left" w:pos="142"/>
          <w:tab w:val="center" w:pos="1134"/>
        </w:tabs>
        <w:autoSpaceDE w:val="0"/>
        <w:autoSpaceDN w:val="0"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1964">
        <w:rPr>
          <w:rFonts w:ascii="Times New Roman" w:eastAsia="Times New Roman" w:hAnsi="Times New Roman" w:cs="Times New Roman"/>
          <w:sz w:val="28"/>
          <w:szCs w:val="28"/>
        </w:rPr>
        <w:t>Признать утратившими силу решение Собрания депутатов Кунашак</w:t>
      </w:r>
      <w:r w:rsidR="00E43A04" w:rsidRPr="00D51964">
        <w:rPr>
          <w:rFonts w:ascii="Times New Roman" w:eastAsia="Times New Roman" w:hAnsi="Times New Roman" w:cs="Times New Roman"/>
          <w:sz w:val="28"/>
          <w:szCs w:val="28"/>
        </w:rPr>
        <w:t xml:space="preserve">ского муниципального района от </w:t>
      </w:r>
      <w:r w:rsidR="007368DD" w:rsidRPr="00D51964">
        <w:rPr>
          <w:rFonts w:ascii="Times New Roman" w:eastAsia="Times New Roman" w:hAnsi="Times New Roman" w:cs="Times New Roman"/>
          <w:sz w:val="28"/>
          <w:szCs w:val="28"/>
        </w:rPr>
        <w:t>27.12.2007 г. № 191</w:t>
      </w:r>
      <w:r w:rsidRPr="00D519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196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825A3B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51964">
        <w:rPr>
          <w:rFonts w:ascii="Times New Roman" w:eastAsia="Times New Roman" w:hAnsi="Times New Roman" w:cs="Times New Roman"/>
          <w:sz w:val="28"/>
          <w:szCs w:val="28"/>
        </w:rPr>
        <w:t xml:space="preserve">«Об утверждении Положения о </w:t>
      </w:r>
      <w:r w:rsidR="00E43A04" w:rsidRPr="00D51964">
        <w:rPr>
          <w:rFonts w:ascii="Times New Roman" w:eastAsia="Times New Roman" w:hAnsi="Times New Roman" w:cs="Times New Roman"/>
          <w:sz w:val="28"/>
          <w:szCs w:val="28"/>
        </w:rPr>
        <w:t xml:space="preserve"> порядке </w:t>
      </w:r>
      <w:r w:rsidR="007368DD" w:rsidRPr="00D51964">
        <w:rPr>
          <w:rFonts w:ascii="Times New Roman" w:eastAsia="Times New Roman" w:hAnsi="Times New Roman" w:cs="Times New Roman"/>
          <w:sz w:val="28"/>
          <w:szCs w:val="28"/>
        </w:rPr>
        <w:t>предоставления гражданам служебных жилых помещений специализированного жилищного фонда в Кунашакском районе»</w:t>
      </w:r>
      <w:r w:rsidR="0010560D" w:rsidRPr="00D5196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83F6A" w:rsidRPr="00D51964" w:rsidRDefault="00483F6A" w:rsidP="00483F6A">
      <w:pPr>
        <w:widowControl w:val="0"/>
        <w:numPr>
          <w:ilvl w:val="0"/>
          <w:numId w:val="17"/>
        </w:numPr>
        <w:tabs>
          <w:tab w:val="left" w:pos="142"/>
          <w:tab w:val="center" w:pos="1134"/>
        </w:tabs>
        <w:autoSpaceDE w:val="0"/>
        <w:autoSpaceDN w:val="0"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1964">
        <w:rPr>
          <w:rFonts w:ascii="Times New Roman" w:eastAsia="Calibri" w:hAnsi="Times New Roman" w:cs="Times New Roman"/>
          <w:sz w:val="28"/>
          <w:szCs w:val="28"/>
        </w:rPr>
        <w:t>Настоящее решение вступает в силу с</w:t>
      </w:r>
      <w:r w:rsidR="0075405B" w:rsidRPr="00D51964">
        <w:rPr>
          <w:rFonts w:ascii="Times New Roman" w:eastAsia="Calibri" w:hAnsi="Times New Roman" w:cs="Times New Roman"/>
          <w:sz w:val="28"/>
          <w:szCs w:val="28"/>
        </w:rPr>
        <w:t xml:space="preserve"> момента официального </w:t>
      </w:r>
      <w:r w:rsidRPr="00D51964">
        <w:rPr>
          <w:rFonts w:ascii="Times New Roman" w:eastAsia="Calibri" w:hAnsi="Times New Roman" w:cs="Times New Roman"/>
          <w:sz w:val="28"/>
          <w:szCs w:val="28"/>
        </w:rPr>
        <w:t>опубликованию в средствах массовой информации.</w:t>
      </w:r>
    </w:p>
    <w:p w:rsidR="00483F6A" w:rsidRPr="00D51964" w:rsidRDefault="00483F6A" w:rsidP="00483F6A">
      <w:pPr>
        <w:widowControl w:val="0"/>
        <w:numPr>
          <w:ilvl w:val="0"/>
          <w:numId w:val="17"/>
        </w:numPr>
        <w:tabs>
          <w:tab w:val="left" w:pos="142"/>
          <w:tab w:val="center" w:pos="1134"/>
        </w:tabs>
        <w:autoSpaceDE w:val="0"/>
        <w:autoSpaceDN w:val="0"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51964">
        <w:rPr>
          <w:rFonts w:ascii="Times New Roman" w:eastAsia="Calibri" w:hAnsi="Times New Roman" w:cs="Times New Roman"/>
          <w:sz w:val="28"/>
          <w:szCs w:val="28"/>
        </w:rPr>
        <w:t xml:space="preserve">Контроль за исполнением настоящего решения возложить </w:t>
      </w:r>
      <w:r w:rsidR="0075405B" w:rsidRPr="00D51964"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825A3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D51964">
        <w:rPr>
          <w:rFonts w:ascii="Times New Roman" w:eastAsia="Calibri" w:hAnsi="Times New Roman" w:cs="Times New Roman"/>
          <w:sz w:val="28"/>
          <w:szCs w:val="28"/>
        </w:rPr>
        <w:t>на постоянную комиссию по бюджету, налогам и предпринимательству.</w:t>
      </w:r>
    </w:p>
    <w:p w:rsidR="0075405B" w:rsidRPr="00D51964" w:rsidRDefault="0075405B" w:rsidP="00483F6A">
      <w:pPr>
        <w:widowControl w:val="0"/>
        <w:tabs>
          <w:tab w:val="left" w:pos="284"/>
        </w:tabs>
        <w:autoSpaceDE w:val="0"/>
        <w:autoSpaceDN w:val="0"/>
        <w:spacing w:before="5" w:after="0" w:line="240" w:lineRule="auto"/>
        <w:ind w:right="4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066BD" w:rsidRPr="00176C60" w:rsidRDefault="00483F6A" w:rsidP="00176C60">
      <w:pPr>
        <w:widowControl w:val="0"/>
        <w:tabs>
          <w:tab w:val="left" w:pos="284"/>
        </w:tabs>
        <w:autoSpaceDE w:val="0"/>
        <w:autoSpaceDN w:val="0"/>
        <w:spacing w:before="5" w:after="0" w:line="240" w:lineRule="auto"/>
        <w:ind w:right="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1964">
        <w:rPr>
          <w:rFonts w:ascii="Times New Roman" w:eastAsia="Times New Roman" w:hAnsi="Times New Roman" w:cs="Times New Roman"/>
          <w:bCs/>
          <w:sz w:val="28"/>
          <w:szCs w:val="28"/>
        </w:rPr>
        <w:t>Председатель</w:t>
      </w:r>
      <w:r w:rsidR="00176C60" w:rsidRPr="00176C6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51964">
        <w:rPr>
          <w:rFonts w:ascii="Times New Roman" w:eastAsia="Times New Roman" w:hAnsi="Times New Roman" w:cs="Times New Roman"/>
          <w:bCs/>
          <w:sz w:val="28"/>
          <w:szCs w:val="28"/>
        </w:rPr>
        <w:t>Собрания депутатов</w:t>
      </w:r>
      <w:r w:rsidRPr="00D51964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D51964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D51964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D51964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D51964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D51964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 </w:t>
      </w:r>
      <w:bookmarkStart w:id="4" w:name="2)_Решение_Совета_депутатов_Еманжелинско"/>
      <w:bookmarkStart w:id="5" w:name="3)_Решение_Совета_депутатов_Еманжелинско"/>
      <w:bookmarkEnd w:id="4"/>
      <w:bookmarkEnd w:id="5"/>
      <w:r w:rsidR="00176C60">
        <w:rPr>
          <w:rFonts w:ascii="Times New Roman" w:eastAsia="Times New Roman" w:hAnsi="Times New Roman" w:cs="Times New Roman"/>
          <w:bCs/>
          <w:sz w:val="28"/>
          <w:szCs w:val="28"/>
        </w:rPr>
        <w:t xml:space="preserve"> Н.В.Гусева</w:t>
      </w:r>
    </w:p>
    <w:p w:rsidR="00176C60" w:rsidRDefault="00176C60" w:rsidP="00825A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A3B" w:rsidRDefault="00825A3B" w:rsidP="00825A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округа                                                                                             Р.Г.Вакилов</w:t>
      </w:r>
    </w:p>
    <w:p w:rsidR="00B52919" w:rsidRPr="00176C60" w:rsidRDefault="00807D74" w:rsidP="00B52919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C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037793" w:rsidRPr="0017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2919" w:rsidRPr="00176C60" w:rsidRDefault="00807D74" w:rsidP="00B52919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6C60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</w:t>
      </w:r>
      <w:r w:rsidR="00C066BD" w:rsidRPr="0017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6C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 депутатов</w:t>
      </w:r>
      <w:r w:rsidR="00C066BD" w:rsidRPr="0017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D4828" w:rsidRPr="00176C60" w:rsidRDefault="0075405B" w:rsidP="00B52919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GoBack"/>
      <w:bookmarkEnd w:id="6"/>
      <w:r w:rsidRPr="0017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Кунашакского муниципального </w:t>
      </w:r>
      <w:r w:rsidR="00D8122B" w:rsidRPr="0017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округа Челябинской области </w:t>
      </w:r>
    </w:p>
    <w:p w:rsidR="00807D74" w:rsidRPr="00176C60" w:rsidRDefault="00807D74" w:rsidP="00B52919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7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C1069" w:rsidRPr="00176C60">
        <w:rPr>
          <w:rFonts w:ascii="Times New Roman" w:eastAsia="Times New Roman" w:hAnsi="Times New Roman" w:cs="Times New Roman"/>
          <w:sz w:val="24"/>
          <w:szCs w:val="24"/>
          <w:lang w:eastAsia="ru-RU"/>
        </w:rPr>
        <w:t>25.08.</w:t>
      </w:r>
      <w:r w:rsidRPr="00176C60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B52919" w:rsidRPr="00176C60">
        <w:rPr>
          <w:rFonts w:ascii="Times New Roman" w:eastAsia="Times New Roman" w:hAnsi="Times New Roman" w:cs="Times New Roman"/>
          <w:sz w:val="24"/>
          <w:szCs w:val="24"/>
          <w:lang w:eastAsia="ru-RU"/>
        </w:rPr>
        <w:t>6 г.</w:t>
      </w:r>
      <w:r w:rsidRPr="00176C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1C1069" w:rsidRPr="00176C60">
        <w:rPr>
          <w:rFonts w:ascii="Times New Roman" w:eastAsia="Times New Roman" w:hAnsi="Times New Roman" w:cs="Times New Roman"/>
          <w:sz w:val="24"/>
          <w:szCs w:val="24"/>
          <w:lang w:eastAsia="ru-RU"/>
        </w:rPr>
        <w:t>87</w:t>
      </w:r>
    </w:p>
    <w:p w:rsidR="00807D74" w:rsidRPr="00E43A04" w:rsidRDefault="00807D74" w:rsidP="00C066BD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</w:p>
    <w:p w:rsidR="00C066BD" w:rsidRPr="00E43A04" w:rsidRDefault="00C066BD" w:rsidP="00C066B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211" w:rsidRPr="00793FCF" w:rsidRDefault="00C97211" w:rsidP="0010560D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F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C97211" w:rsidRPr="00793FCF" w:rsidRDefault="00C97211" w:rsidP="0010560D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F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порядке предоставления гражданам служебных жилых помещений</w:t>
      </w:r>
    </w:p>
    <w:p w:rsidR="00C97211" w:rsidRPr="00793FCF" w:rsidRDefault="00C97211" w:rsidP="0010560D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F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специализированного жилищного фонда</w:t>
      </w:r>
    </w:p>
    <w:p w:rsidR="00C97211" w:rsidRPr="00793FCF" w:rsidRDefault="00C97211" w:rsidP="0010560D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F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10560D" w:rsidRPr="00793F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Кунашакском муниципальном округе</w:t>
      </w:r>
      <w:r w:rsidR="007540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Челябинской области </w:t>
      </w:r>
    </w:p>
    <w:p w:rsidR="00C97211" w:rsidRPr="00C97211" w:rsidRDefault="00C97211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211" w:rsidRPr="00793FCF" w:rsidRDefault="00C97211" w:rsidP="00AF4D1B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F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C97211" w:rsidRPr="00C97211" w:rsidRDefault="00C97211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Положение о порядке предоставления гражданам служебных жилых помещений муниципального специализированного жилищного фонда Ку</w:t>
      </w:r>
      <w:r w:rsidR="00AF4D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нашакского муниципального округа</w:t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по тексту - Положение) разработано в соответствии со ст. 92,93,104 Жилищного кодекса РФ, Гражданским кодексом РФ, </w:t>
      </w:r>
      <w:r w:rsidR="00AF4D1B" w:rsidRPr="00AF4D1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, Федеральным законом РФ от 27.05.1999г. №76-ФЗ «О статусе военнослужащих», Федеральным законом РФ от 07.02.2011 № 3-ФЗ «О полиции»,   Постановлением Правительства РФ от 26.01.2006г. №42 «Об утверждении правил отнесения жилого помещения к специализированному жилищному фонду и типовых договоров найма специализированных жилых помещений», Законом Челябинской области от 29.11.2007г. №225-ЗО «О порядке предоставления жилых помещений специализированного жилищного фонда в Челябинской области», и регулирует отношения, связанные с формированием муниципального специализированного жилищного фонда Ку</w:t>
      </w:r>
      <w:r w:rsidR="00AF4D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нашакского муниципального округа</w:t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по тексту - специализированный фонд) и предоставлением гражданам служебных жилых помещений.</w:t>
      </w: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Под служебным жилым помещением в настоящем Положении понимается – жилое помещение, относящееся к специализированному муниципального жилищному фонду Ку</w:t>
      </w:r>
      <w:r w:rsidR="00AF4D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нашакского муниципального округа</w:t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категории служебное, переведенное в данную категории на основании распорядительного акта собственника жилого помещения и предназначенное для временного проживания граждан, не обеспеченных жилыми помещениями в данном населенном пункте на период их трудовых отношений с работодателем.</w:t>
      </w: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Включение жилого помещения в специализированный жилищный фонд с отнесением данного помещения к служебному жилому помещению и </w:t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исключение жилого помещения из специализированного жилищного фонда осуществляются на основании распорядительного акта собственника жилого помещения или уполномоченного им лица.</w:t>
      </w: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Настоящее Положение устанавливает перечень категорий граждан, которым могут быть предоставлены служебные жилые помещения муниципального жилищного фонда Кунашакского муниципального </w:t>
      </w:r>
      <w:r w:rsidR="00F8258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порядок предоставления, пользования гражданами служебными помещениями, порядок формирования служебного жилищного фонда.</w:t>
      </w: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Служебные жилые помещения предоставляются по договору найма служебного жилого помещения.</w:t>
      </w: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Служебные жилые помещения могут быть предоставлены в виде: жилого дома, отдельной квартиры.</w:t>
      </w: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Предоставление служебного жилого помещения гражданину не является основанием для снятия его с учета нуждающихся в предоставлении жилых помещений, предоставляемых по договорам социального найма.</w:t>
      </w: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Служебные жилые помещения муниципального жилищного фонда Ку</w:t>
      </w:r>
      <w:r w:rsidR="00F825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нашакского муниципального округа</w:t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подлежат отчуждению, передаче в аренду, внаем, за исключением передачи таких помещений по договорам найма</w:t>
      </w: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9. Пользование служебными жилыми помещениями осуществляется в порядке, установленном Жилищным кодексом Российской Федерации и нормативно-правовыми актами органов местного самоуправления Ку</w:t>
      </w:r>
      <w:r w:rsidR="00F825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нашакского муниципального округа</w:t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7211" w:rsidRPr="00C97211" w:rsidRDefault="00C97211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211" w:rsidRPr="00C97211" w:rsidRDefault="00C97211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211" w:rsidRPr="00793FCF" w:rsidRDefault="00C97211" w:rsidP="00793FCF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F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Перечень категорий граждан, которым могут быть предоставлены служебные жилые помещения</w:t>
      </w:r>
    </w:p>
    <w:p w:rsidR="00C97211" w:rsidRPr="00C97211" w:rsidRDefault="00C97211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В качестве специализированных жилых помещений используются жилые помещения муниципального жилищного фонда. Использование жилого помещения в качестве  специализированного жилого помещения допускается только после отнесения такого помещения к  специализированному жилищному  фонду с соблюдением требований и в порядке, которые установлены уполномоченным Правительством РФ,  федеральным органом исполнительной власти, за исключением случаев, установленных федеральными законами. </w:t>
      </w:r>
    </w:p>
    <w:p w:rsidR="00C97211" w:rsidRPr="00C97211" w:rsidRDefault="00C97211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такого помещения из указанного фонда осуществляется на основании решений органа, осуществляющего управление государственным или муниципальным жилищным фондом.</w:t>
      </w:r>
    </w:p>
    <w:p w:rsidR="00C97211" w:rsidRPr="00C97211" w:rsidRDefault="00C97211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Служебные жилые помещения предназначены для проживания граждан в связи с характером их трудовых отношений с органом местного самоуправления, муниципальным унитарным предприятием, государственным муниципальным учреждением, в связи с прохождением службы, в связи с избранием на выборные должности в органы местного самоуправления.</w:t>
      </w:r>
    </w:p>
    <w:p w:rsidR="00F82583" w:rsidRDefault="00F82583" w:rsidP="00F82583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211" w:rsidRPr="00793FCF" w:rsidRDefault="00C97211" w:rsidP="00F82583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F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Порядок предоставления гражданам служебного жилого помещения.</w:t>
      </w:r>
    </w:p>
    <w:p w:rsidR="00C97211" w:rsidRPr="00C97211" w:rsidRDefault="00C97211" w:rsidP="00F82583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11.</w:t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служебных жилых помещений муниципального жилищного фонда осуществляется на основании ходатайства работодателя, (за исключением пункта 25 настоящего положения) по распорядительному акту собственника жилого помещения или уполномоченным им лицом. К ходатайству прилагаются следующие документы:</w:t>
      </w:r>
    </w:p>
    <w:p w:rsidR="00C97211" w:rsidRPr="00C97211" w:rsidRDefault="00C97211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копии паспортов или иных документов, удостоверяющих личности работника и членов его семьи;</w:t>
      </w:r>
    </w:p>
    <w:p w:rsidR="00C97211" w:rsidRPr="00C97211" w:rsidRDefault="00C97211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копии свидетельств о рождении детей и свидетельства о заключении (расторжении) брака (при наличии);</w:t>
      </w:r>
    </w:p>
    <w:p w:rsidR="00C97211" w:rsidRPr="00C97211" w:rsidRDefault="00C97211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справки из органа технической инвентаризации и органа государственной регистрации прав на недвижимое имущество и сделок с ним о наличии (отсутствии) жилых помещений на праве собственности у заявителя и членов его семьи в Кунашакском</w:t>
      </w:r>
      <w:r w:rsidR="00860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округе</w:t>
      </w:r>
      <w:r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полученные на дату подачи ходатайства работодателя;</w:t>
      </w:r>
    </w:p>
    <w:p w:rsidR="00C97211" w:rsidRPr="00C97211" w:rsidRDefault="00C97211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4) копию трудовой книжки, заверенную в соответствии с действующим законодательством;</w:t>
      </w:r>
    </w:p>
    <w:p w:rsidR="00C97211" w:rsidRPr="00C97211" w:rsidRDefault="00C97211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5) копию трудового договора или иной документ, подтверждающий полномочия, заверенный  в соответствии с действующим законодательством.</w:t>
      </w:r>
    </w:p>
    <w:p w:rsidR="00C97211" w:rsidRPr="00C97211" w:rsidRDefault="00C97211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Военнослужащие и работники полиции вместо документов, предусмотренных подпунктами 4 и 5 настоящего пункта, представляют копию контракта о прохождении службы и справку о прохождении службы по контракту.</w:t>
      </w: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Уполномоченным лицом на заключение договора найма служебного жилого помещения является Управление имущественных и земельных отношений администрации Кунашакского муниципального </w:t>
      </w:r>
      <w:r w:rsidR="0086082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r w:rsidR="0086082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Управление).</w:t>
      </w: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При наличии необходимости обеспечения служебным жилым помещением работника, работодатель направляет на имя руководителя Управления ходатайство (Приложение №1) о предоставлении служебного жилого помещения работнику, занимающему (замещающему) определенную должность.</w:t>
      </w: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14. При поступлении ходатайства Управление рассматривает ходатайство и принимает решение о возможности предоставления, либо о невозможности предоставления служебного помещения.</w:t>
      </w: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Решение о возможности предоставления служебного жилого помещения выносится, в случае если ходатайство подано в отношении </w:t>
      </w:r>
      <w:r w:rsidR="00825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граждан, указанных в пункте 10 </w:t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раздела 2 настоящего Положения.</w:t>
      </w: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16. Решение о невозможности предоставления служебного жилого помещения выносится в случае, если ходатайство подано в отношении гра</w:t>
      </w:r>
      <w:r w:rsidR="00825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ждан, не указанных в пункте 10 </w:t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раздела 2 настоящего Положения.</w:t>
      </w: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17. На основании принятого руководителем Управления решения о возможности предоставления служебного жилого помещения, либо о невозможности предоставления служебного жилого помещения Управлением готовится проект распорядительного акта собственника жилого помещения (лица, им уполномоченного) о предоставлении служебного жилого помещения, либо об отказе в предоставлении служебного жилого помещения со ссылкой на пункт 10 настоящего Положения.</w:t>
      </w: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18. Распорядительный акт собственника жилого помещения (или лица, им уполномоченного) о предоставлении служебного жилого помещения, либо об отказе в предоставлении служебног</w:t>
      </w:r>
      <w:r w:rsidR="000B0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жилого помещения должен быть </w:t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 не позднее чем через один месяц с момента поступления ходатайства работодателя о предоставлении служебного жилого помещения.</w:t>
      </w: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19.</w:t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собственником жилого помещения (лицом им уполномоченным) издан распорядительный акт о предоставлении служебног</w:t>
      </w:r>
      <w:r w:rsidR="002E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жилого помещения, Управление </w:t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 с гражданином на период его трудовых отношений с работодателем договор найма служебного жилого помещения (Приложение № 4)</w:t>
      </w: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20.</w:t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договора найма служебного жилого помещения готовится Управлением в недельный срок после издания распорядительного акта о предоставлении служебного жилого помещения, а работодателю, подавшему ходатайство, направляется уведомление о предоставлении служебного помещения (Приложение № 2), в целях доведения информации до работника, которому будет предоставлено служебное жилое помещение, о необходимости прибыть в Управление для подписания договора найма служебного жилого помещения.</w:t>
      </w: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21. Условия и сроки заселения работника в предоставленное служебное жилое помещение устанавливаются договором найма служебного жилого помещения.</w:t>
      </w: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22.</w:t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расторжения договора найма служебного помещения устанавливаются договором.</w:t>
      </w: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23.</w:t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собственником жилого помещения (лицом им уполномоченным) издан распорядительный акт об отказе в предоставлении служебного жилого помещения, Управление направляет работодателю уведомление об отказе в предоставлении служебного жилого помещения (Приложение № 3) с указанием оснований принятия такого распорядительного акта.</w:t>
      </w:r>
    </w:p>
    <w:p w:rsidR="00C97211" w:rsidRPr="00C97211" w:rsidRDefault="00C97211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211" w:rsidRPr="00793FCF" w:rsidRDefault="00C97211" w:rsidP="00860826">
      <w:pPr>
        <w:pStyle w:val="a3"/>
        <w:numPr>
          <w:ilvl w:val="0"/>
          <w:numId w:val="17"/>
        </w:num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F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формирования муниципального</w:t>
      </w:r>
    </w:p>
    <w:p w:rsidR="00C97211" w:rsidRPr="00793FCF" w:rsidRDefault="00860826" w:rsidP="00860826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F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C97211" w:rsidRPr="00793F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специализированного жилищного фонда</w:t>
      </w:r>
      <w:r w:rsidR="00793F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97211" w:rsidRPr="00C97211" w:rsidRDefault="00C97211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24. Специализированный жилищный фонд формируется из числа квартир и домов, находящихся в муниципальной собственности, в том числе:</w:t>
      </w:r>
    </w:p>
    <w:p w:rsidR="00C97211" w:rsidRPr="00C97211" w:rsidRDefault="00C97211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1) из специально построенных (реконструированных) и вновь приобретенных для этих целей за счет средств бюджета К</w:t>
      </w:r>
      <w:r w:rsidR="00860826">
        <w:rPr>
          <w:rFonts w:ascii="Times New Roman" w:eastAsia="Times New Roman" w:hAnsi="Times New Roman" w:cs="Times New Roman"/>
          <w:sz w:val="28"/>
          <w:szCs w:val="28"/>
          <w:lang w:eastAsia="ru-RU"/>
        </w:rPr>
        <w:t>унашакского муниципального округа</w:t>
      </w:r>
      <w:r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97211" w:rsidRPr="00C97211" w:rsidRDefault="00C97211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из жилых помещений, во вновь вводимых в эксплуатацию многоквартирных домах, построенных (реконструированных) за счет средств бюджета Кунашакского муниципального </w:t>
      </w:r>
      <w:r w:rsidR="0086082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97211" w:rsidRPr="00C97211" w:rsidRDefault="00C97211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3) из жилых помещений муниципального жилищного фонда Ку</w:t>
      </w:r>
      <w:r w:rsidR="008608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нашакского муниципального округа</w:t>
      </w:r>
      <w:r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освобождаемых в связи с выбытием граждан или </w:t>
      </w:r>
    </w:p>
    <w:p w:rsidR="00C97211" w:rsidRPr="00C97211" w:rsidRDefault="00C97211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перешедших в собственность Кунашакского муниципального </w:t>
      </w:r>
      <w:r w:rsidR="0086082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установленном законодательством порядке;</w:t>
      </w: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</w:t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При переходе права собственности Кунашакскому муниципальному </w:t>
      </w:r>
      <w:r w:rsidR="0086082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округу</w:t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жилые помещения, отнесенные к специализированному жилищному фонду (служебные), принадлежащие на праве собственности Российской Федерации, Субъекту Российской Федерации,  иному муниципальному образованию в отношении которых заключены договоры найма служебного жилого помещения Управление вправе перезаключить указанные договоры с нанимателями занимаемых жилых помещений на условиях определенных договором, который был заключен с ними ранее.</w:t>
      </w: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26. Управление ведет реестр служебных помещений муниципального специализированного жилищного фонда. Включение и исключение жилых помещений из реестра осуществляется на основании решения собственника жилого помещения.</w:t>
      </w:r>
    </w:p>
    <w:p w:rsidR="00C97211" w:rsidRPr="00C97211" w:rsidRDefault="00C97211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Жилые помещения специализированного жилищного фонда должны учитываться Управлением в муниципальной казне Кунашакского муниципального </w:t>
      </w:r>
      <w:r w:rsidR="0086082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27.</w:t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об отнесении жилого помещения к муниципальному специализированному жилищному фонду категории служебное направляется Управлением в Управление федеральной службы государственной регистрации, </w:t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кадастра и картографии по Челябинской области в течение трех рабочих дней со дня принятия такого постановления.</w:t>
      </w:r>
    </w:p>
    <w:p w:rsidR="00C97211" w:rsidRPr="00C97211" w:rsidRDefault="00C97211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211" w:rsidRPr="00793FCF" w:rsidRDefault="00793FCF" w:rsidP="00860826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C97211" w:rsidRPr="00793F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Пользование служебным жилым помещением.</w:t>
      </w:r>
    </w:p>
    <w:p w:rsidR="00C97211" w:rsidRPr="00C97211" w:rsidRDefault="00C97211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28.</w:t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Права, обязанности нанимателя, наймодателя по использованию служебного жилого помещения регулируются договором найма служебного жилого помещения.</w:t>
      </w: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29.</w:t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найма служебного жилого помещения заключается в письменной форме на период трудовых отношений, прохождения службы.</w:t>
      </w: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30. В договор найма служебного жилого помещения включаются члены семьи нанимателя, проживающие совместно с ним в предоставленном служебном жилом помещении.</w:t>
      </w: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31.</w:t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прекращения трудовых отношений, перевода с должности, дающей право на предоставление служебного жилого помещения, наниматель служебного жилого помещения обязан освободить и сдать Управлению по акту приема-передачи в месячный срок служебное жилое помещение.</w:t>
      </w: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32.</w:t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отказа освободить такое жилое помещение указанные граждане подлежат выселению в судебном порядке в соответствии с законодательством Российской Федерации.</w:t>
      </w: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33. Расторжение договора найма служебного жилого помещения и выселение граждан из служебных жилых помещений осуществляется в соответствии с Жилищным кодексом Российской Федерации.</w:t>
      </w:r>
    </w:p>
    <w:p w:rsidR="00793FCF" w:rsidRDefault="00793FCF" w:rsidP="00860826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211" w:rsidRPr="00793FCF" w:rsidRDefault="00793FCF" w:rsidP="00860826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F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C97211" w:rsidRPr="00793F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Плата за жилое помещение, предоставляемое гражданину</w:t>
      </w:r>
    </w:p>
    <w:p w:rsidR="00C97211" w:rsidRPr="00793FCF" w:rsidRDefault="00C97211" w:rsidP="00860826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F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договору найма служебного жилого помещения</w:t>
      </w:r>
      <w:r w:rsidR="00793F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97211" w:rsidRPr="00C97211" w:rsidRDefault="00C97211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34. Гражданин, которому предоставлено служебное жилое помещение, обязан вносить:</w:t>
      </w:r>
    </w:p>
    <w:p w:rsidR="00C97211" w:rsidRPr="00C97211" w:rsidRDefault="00C97211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плату за пользование жилым помещением (плата за наем);</w:t>
      </w:r>
    </w:p>
    <w:p w:rsidR="00C97211" w:rsidRPr="00C97211" w:rsidRDefault="00C97211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доме;</w:t>
      </w:r>
    </w:p>
    <w:p w:rsidR="00C97211" w:rsidRPr="00C97211" w:rsidRDefault="00C97211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плату за коммунальные услуги.</w:t>
      </w:r>
    </w:p>
    <w:p w:rsidR="00C97211" w:rsidRPr="00C97211" w:rsidRDefault="00C97211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211" w:rsidRPr="00C97211" w:rsidRDefault="00C97211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0826" w:rsidRDefault="00860826" w:rsidP="00860826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211" w:rsidRPr="00793FCF" w:rsidRDefault="00793FCF" w:rsidP="00860826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3F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C97211" w:rsidRPr="00793F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Вопросы приватизации служебных жилых помещений.</w:t>
      </w:r>
    </w:p>
    <w:p w:rsidR="00C97211" w:rsidRPr="00C97211" w:rsidRDefault="00C97211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35. В целях необходимости сохранения в муниципальном жилищном фонде определенного массива служебных жилых помещений, приватизация служебных жилых помещений не допускается.</w:t>
      </w:r>
    </w:p>
    <w:p w:rsidR="00C97211" w:rsidRPr="00C97211" w:rsidRDefault="00C97211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на основании решения собственника служебного жилищного помещения в исключительных случаях приватизация служебных жилых помещений возможна при наличии следующих критериев:</w:t>
      </w: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1)</w:t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10 лет непрерывного проживания на территории К</w:t>
      </w:r>
      <w:r w:rsidR="00604298">
        <w:rPr>
          <w:rFonts w:ascii="Times New Roman" w:eastAsia="Times New Roman" w:hAnsi="Times New Roman" w:cs="Times New Roman"/>
          <w:sz w:val="28"/>
          <w:szCs w:val="28"/>
          <w:lang w:eastAsia="ru-RU"/>
        </w:rPr>
        <w:t>унашакского муниципального округа</w:t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97211" w:rsidRPr="00C97211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2)</w:t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10 лет работы в сфере образования и здравоохранения на территории Ку</w:t>
      </w:r>
      <w:r w:rsidR="00305F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нашакского муниципального округа</w:t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97211" w:rsidRPr="00C97211" w:rsidRDefault="00305F72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7211"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3) Заключение тройственного соглашения между собственником жилья, работодателем и работником об обязанности продления трудовых отношений на 5 лет, после заключения договора приватизации. В договоре отразить условие, что в случае прекращения трудовых отношений менее чем через 5 лет, работник обязан вернуть жилое помещение в муниципальную собственность либо возместить рыночную стоимость приватизированного жилья.  </w:t>
      </w:r>
    </w:p>
    <w:p w:rsidR="00C97211" w:rsidRPr="00C97211" w:rsidRDefault="00C97211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Решение об отчуждении и фактической возможности отчуждения принимает  Собрание депутатов Кун</w:t>
      </w:r>
      <w:r w:rsidR="00604298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ашакского муниципального округа.</w:t>
      </w:r>
    </w:p>
    <w:p w:rsidR="00D51964" w:rsidRDefault="00C97211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2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D51964" w:rsidRDefault="00D51964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405B" w:rsidRPr="00D51964" w:rsidRDefault="0075405B" w:rsidP="00C97211">
      <w:pPr>
        <w:shd w:val="clear" w:color="auto" w:fill="FFFFFF"/>
        <w:tabs>
          <w:tab w:val="left" w:pos="993"/>
          <w:tab w:val="left" w:pos="797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округа                                                                                       Р.Г. Вакилов </w:t>
      </w:r>
    </w:p>
    <w:sectPr w:rsidR="0075405B" w:rsidRPr="00D51964" w:rsidSect="00E43A0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0BA" w:rsidRDefault="009710BA" w:rsidP="00825A3B">
      <w:pPr>
        <w:spacing w:after="0" w:line="240" w:lineRule="auto"/>
      </w:pPr>
      <w:r>
        <w:separator/>
      </w:r>
    </w:p>
  </w:endnote>
  <w:endnote w:type="continuationSeparator" w:id="0">
    <w:p w:rsidR="009710BA" w:rsidRDefault="009710BA" w:rsidP="00825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0BA" w:rsidRDefault="009710BA" w:rsidP="00825A3B">
      <w:pPr>
        <w:spacing w:after="0" w:line="240" w:lineRule="auto"/>
      </w:pPr>
      <w:r>
        <w:separator/>
      </w:r>
    </w:p>
  </w:footnote>
  <w:footnote w:type="continuationSeparator" w:id="0">
    <w:p w:rsidR="009710BA" w:rsidRDefault="009710BA" w:rsidP="00825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E15B0"/>
    <w:multiLevelType w:val="hybridMultilevel"/>
    <w:tmpl w:val="615A29BE"/>
    <w:lvl w:ilvl="0" w:tplc="528AF0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E096EE0"/>
    <w:multiLevelType w:val="hybridMultilevel"/>
    <w:tmpl w:val="C7BAA7D6"/>
    <w:lvl w:ilvl="0" w:tplc="528AF0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C0627C2"/>
    <w:multiLevelType w:val="hybridMultilevel"/>
    <w:tmpl w:val="6D3E50A6"/>
    <w:lvl w:ilvl="0" w:tplc="61ECFE04">
      <w:start w:val="1"/>
      <w:numFmt w:val="decimal"/>
      <w:lvlText w:val="%1."/>
      <w:lvlJc w:val="left"/>
      <w:pPr>
        <w:ind w:left="284" w:hanging="34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78C98DA">
      <w:start w:val="1"/>
      <w:numFmt w:val="decimal"/>
      <w:lvlText w:val="%2)"/>
      <w:lvlJc w:val="left"/>
      <w:pPr>
        <w:ind w:left="284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4B124AFA">
      <w:numFmt w:val="bullet"/>
      <w:lvlText w:val="•"/>
      <w:lvlJc w:val="left"/>
      <w:pPr>
        <w:ind w:left="2151" w:hanging="322"/>
      </w:pPr>
      <w:rPr>
        <w:lang w:val="ru-RU" w:eastAsia="en-US" w:bidi="ar-SA"/>
      </w:rPr>
    </w:lvl>
    <w:lvl w:ilvl="3" w:tplc="DBC48A84">
      <w:numFmt w:val="bullet"/>
      <w:lvlText w:val="•"/>
      <w:lvlJc w:val="left"/>
      <w:pPr>
        <w:ind w:left="3087" w:hanging="322"/>
      </w:pPr>
      <w:rPr>
        <w:lang w:val="ru-RU" w:eastAsia="en-US" w:bidi="ar-SA"/>
      </w:rPr>
    </w:lvl>
    <w:lvl w:ilvl="4" w:tplc="53BA9342">
      <w:numFmt w:val="bullet"/>
      <w:lvlText w:val="•"/>
      <w:lvlJc w:val="left"/>
      <w:pPr>
        <w:ind w:left="4022" w:hanging="322"/>
      </w:pPr>
      <w:rPr>
        <w:lang w:val="ru-RU" w:eastAsia="en-US" w:bidi="ar-SA"/>
      </w:rPr>
    </w:lvl>
    <w:lvl w:ilvl="5" w:tplc="C8922C58">
      <w:numFmt w:val="bullet"/>
      <w:lvlText w:val="•"/>
      <w:lvlJc w:val="left"/>
      <w:pPr>
        <w:ind w:left="4958" w:hanging="322"/>
      </w:pPr>
      <w:rPr>
        <w:lang w:val="ru-RU" w:eastAsia="en-US" w:bidi="ar-SA"/>
      </w:rPr>
    </w:lvl>
    <w:lvl w:ilvl="6" w:tplc="7ADAA3E6">
      <w:numFmt w:val="bullet"/>
      <w:lvlText w:val="•"/>
      <w:lvlJc w:val="left"/>
      <w:pPr>
        <w:ind w:left="5894" w:hanging="322"/>
      </w:pPr>
      <w:rPr>
        <w:lang w:val="ru-RU" w:eastAsia="en-US" w:bidi="ar-SA"/>
      </w:rPr>
    </w:lvl>
    <w:lvl w:ilvl="7" w:tplc="1C183212">
      <w:numFmt w:val="bullet"/>
      <w:lvlText w:val="•"/>
      <w:lvlJc w:val="left"/>
      <w:pPr>
        <w:ind w:left="6829" w:hanging="322"/>
      </w:pPr>
      <w:rPr>
        <w:lang w:val="ru-RU" w:eastAsia="en-US" w:bidi="ar-SA"/>
      </w:rPr>
    </w:lvl>
    <w:lvl w:ilvl="8" w:tplc="5C128272">
      <w:numFmt w:val="bullet"/>
      <w:lvlText w:val="•"/>
      <w:lvlJc w:val="left"/>
      <w:pPr>
        <w:ind w:left="7765" w:hanging="322"/>
      </w:pPr>
      <w:rPr>
        <w:lang w:val="ru-RU" w:eastAsia="en-US" w:bidi="ar-SA"/>
      </w:rPr>
    </w:lvl>
  </w:abstractNum>
  <w:abstractNum w:abstractNumId="3" w15:restartNumberingAfterBreak="0">
    <w:nsid w:val="3E9D4AA7"/>
    <w:multiLevelType w:val="hybridMultilevel"/>
    <w:tmpl w:val="49EA2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7FFEA47C">
      <w:start w:val="1"/>
      <w:numFmt w:val="decimal"/>
      <w:lvlText w:val="%3)"/>
      <w:lvlJc w:val="left"/>
      <w:pPr>
        <w:ind w:left="2850" w:hanging="87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0015C"/>
    <w:multiLevelType w:val="hybridMultilevel"/>
    <w:tmpl w:val="99E4546E"/>
    <w:lvl w:ilvl="0" w:tplc="528AF0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0791094"/>
    <w:multiLevelType w:val="hybridMultilevel"/>
    <w:tmpl w:val="4E7C5482"/>
    <w:lvl w:ilvl="0" w:tplc="64E0512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3265540"/>
    <w:multiLevelType w:val="hybridMultilevel"/>
    <w:tmpl w:val="63C61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55647"/>
    <w:multiLevelType w:val="hybridMultilevel"/>
    <w:tmpl w:val="40F8D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B44951"/>
    <w:multiLevelType w:val="multilevel"/>
    <w:tmpl w:val="D7C670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9" w15:restartNumberingAfterBreak="0">
    <w:nsid w:val="473B539E"/>
    <w:multiLevelType w:val="hybridMultilevel"/>
    <w:tmpl w:val="A7F61362"/>
    <w:lvl w:ilvl="0" w:tplc="528AF0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96D2E40"/>
    <w:multiLevelType w:val="hybridMultilevel"/>
    <w:tmpl w:val="37F620E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B42746B"/>
    <w:multiLevelType w:val="hybridMultilevel"/>
    <w:tmpl w:val="E082852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3677AC"/>
    <w:multiLevelType w:val="multilevel"/>
    <w:tmpl w:val="2312EA26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31" w:hanging="1800"/>
      </w:pPr>
      <w:rPr>
        <w:rFonts w:hint="default"/>
      </w:rPr>
    </w:lvl>
  </w:abstractNum>
  <w:abstractNum w:abstractNumId="13" w15:restartNumberingAfterBreak="0">
    <w:nsid w:val="667011FE"/>
    <w:multiLevelType w:val="multilevel"/>
    <w:tmpl w:val="2312EA26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31" w:hanging="1800"/>
      </w:pPr>
      <w:rPr>
        <w:rFonts w:hint="default"/>
      </w:rPr>
    </w:lvl>
  </w:abstractNum>
  <w:abstractNum w:abstractNumId="14" w15:restartNumberingAfterBreak="0">
    <w:nsid w:val="6B2A7EC8"/>
    <w:multiLevelType w:val="hybridMultilevel"/>
    <w:tmpl w:val="089C888E"/>
    <w:lvl w:ilvl="0" w:tplc="528AF0D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DB675B9"/>
    <w:multiLevelType w:val="multilevel"/>
    <w:tmpl w:val="F99A4C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num w:numId="1">
    <w:abstractNumId w:val="8"/>
  </w:num>
  <w:num w:numId="2">
    <w:abstractNumId w:val="12"/>
  </w:num>
  <w:num w:numId="3">
    <w:abstractNumId w:val="14"/>
  </w:num>
  <w:num w:numId="4">
    <w:abstractNumId w:val="1"/>
  </w:num>
  <w:num w:numId="5">
    <w:abstractNumId w:val="4"/>
  </w:num>
  <w:num w:numId="6">
    <w:abstractNumId w:val="0"/>
  </w:num>
  <w:num w:numId="7">
    <w:abstractNumId w:val="9"/>
  </w:num>
  <w:num w:numId="8">
    <w:abstractNumId w:val="15"/>
  </w:num>
  <w:num w:numId="9">
    <w:abstractNumId w:val="11"/>
  </w:num>
  <w:num w:numId="10">
    <w:abstractNumId w:val="5"/>
  </w:num>
  <w:num w:numId="11">
    <w:abstractNumId w:val="13"/>
  </w:num>
  <w:num w:numId="12">
    <w:abstractNumId w:val="7"/>
  </w:num>
  <w:num w:numId="13">
    <w:abstractNumId w:val="10"/>
  </w:num>
  <w:num w:numId="14">
    <w:abstractNumId w:val="6"/>
  </w:num>
  <w:num w:numId="15">
    <w:abstractNumId w:val="3"/>
  </w:num>
  <w:num w:numId="16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146"/>
    <w:rsid w:val="00003272"/>
    <w:rsid w:val="00037793"/>
    <w:rsid w:val="00076D19"/>
    <w:rsid w:val="00090E1E"/>
    <w:rsid w:val="000A7BBA"/>
    <w:rsid w:val="000B099B"/>
    <w:rsid w:val="001014CB"/>
    <w:rsid w:val="0010560D"/>
    <w:rsid w:val="001210BC"/>
    <w:rsid w:val="00162116"/>
    <w:rsid w:val="00162BBB"/>
    <w:rsid w:val="001674E3"/>
    <w:rsid w:val="001753C8"/>
    <w:rsid w:val="00176C60"/>
    <w:rsid w:val="001923B9"/>
    <w:rsid w:val="001A7F39"/>
    <w:rsid w:val="001B3E38"/>
    <w:rsid w:val="001C1069"/>
    <w:rsid w:val="001D2FD4"/>
    <w:rsid w:val="001F1FA7"/>
    <w:rsid w:val="002110EA"/>
    <w:rsid w:val="00235440"/>
    <w:rsid w:val="00242809"/>
    <w:rsid w:val="00250FB8"/>
    <w:rsid w:val="00277536"/>
    <w:rsid w:val="002A3DE1"/>
    <w:rsid w:val="002B188C"/>
    <w:rsid w:val="002B1EE3"/>
    <w:rsid w:val="002E0D2E"/>
    <w:rsid w:val="00305F72"/>
    <w:rsid w:val="00315FC0"/>
    <w:rsid w:val="00344E31"/>
    <w:rsid w:val="00346D4E"/>
    <w:rsid w:val="0036408B"/>
    <w:rsid w:val="003A6F99"/>
    <w:rsid w:val="003D0437"/>
    <w:rsid w:val="003E287C"/>
    <w:rsid w:val="003F5399"/>
    <w:rsid w:val="004011BF"/>
    <w:rsid w:val="004128B1"/>
    <w:rsid w:val="004323B4"/>
    <w:rsid w:val="0047357A"/>
    <w:rsid w:val="00483F6A"/>
    <w:rsid w:val="00487C6D"/>
    <w:rsid w:val="004A140A"/>
    <w:rsid w:val="004A45D3"/>
    <w:rsid w:val="004A7BE9"/>
    <w:rsid w:val="004B3C45"/>
    <w:rsid w:val="004C7D1B"/>
    <w:rsid w:val="00501F8D"/>
    <w:rsid w:val="0050762C"/>
    <w:rsid w:val="00520133"/>
    <w:rsid w:val="00565533"/>
    <w:rsid w:val="00574A18"/>
    <w:rsid w:val="00580146"/>
    <w:rsid w:val="00586B46"/>
    <w:rsid w:val="00597CF1"/>
    <w:rsid w:val="005B0D97"/>
    <w:rsid w:val="005B3167"/>
    <w:rsid w:val="005B55E5"/>
    <w:rsid w:val="005D7484"/>
    <w:rsid w:val="00604298"/>
    <w:rsid w:val="00623D1D"/>
    <w:rsid w:val="00632742"/>
    <w:rsid w:val="00637FDA"/>
    <w:rsid w:val="00643FB4"/>
    <w:rsid w:val="00662404"/>
    <w:rsid w:val="00684967"/>
    <w:rsid w:val="00695FE6"/>
    <w:rsid w:val="006A5E04"/>
    <w:rsid w:val="006F1B50"/>
    <w:rsid w:val="00702677"/>
    <w:rsid w:val="00707869"/>
    <w:rsid w:val="00716377"/>
    <w:rsid w:val="007239B7"/>
    <w:rsid w:val="007368DD"/>
    <w:rsid w:val="0075300B"/>
    <w:rsid w:val="0075405B"/>
    <w:rsid w:val="007819F6"/>
    <w:rsid w:val="007857B3"/>
    <w:rsid w:val="0079006B"/>
    <w:rsid w:val="00793FCF"/>
    <w:rsid w:val="007A797D"/>
    <w:rsid w:val="007B2B81"/>
    <w:rsid w:val="007D4828"/>
    <w:rsid w:val="007E270E"/>
    <w:rsid w:val="007E69B6"/>
    <w:rsid w:val="00805912"/>
    <w:rsid w:val="00807D74"/>
    <w:rsid w:val="00820E29"/>
    <w:rsid w:val="008252E1"/>
    <w:rsid w:val="00825A3B"/>
    <w:rsid w:val="00833CF4"/>
    <w:rsid w:val="00860826"/>
    <w:rsid w:val="008674E6"/>
    <w:rsid w:val="00886504"/>
    <w:rsid w:val="008A132D"/>
    <w:rsid w:val="008C188D"/>
    <w:rsid w:val="008E68BF"/>
    <w:rsid w:val="008E6B80"/>
    <w:rsid w:val="008F1F7B"/>
    <w:rsid w:val="00905818"/>
    <w:rsid w:val="009112DF"/>
    <w:rsid w:val="0093612E"/>
    <w:rsid w:val="009578FE"/>
    <w:rsid w:val="009710BA"/>
    <w:rsid w:val="0098687A"/>
    <w:rsid w:val="009A113B"/>
    <w:rsid w:val="009D5EE3"/>
    <w:rsid w:val="009F3200"/>
    <w:rsid w:val="00A463AC"/>
    <w:rsid w:val="00A9504E"/>
    <w:rsid w:val="00AA4C9C"/>
    <w:rsid w:val="00AA5A1C"/>
    <w:rsid w:val="00AA7D1C"/>
    <w:rsid w:val="00AB0790"/>
    <w:rsid w:val="00AC4BE9"/>
    <w:rsid w:val="00AE24D3"/>
    <w:rsid w:val="00AF094D"/>
    <w:rsid w:val="00AF4D1B"/>
    <w:rsid w:val="00B02091"/>
    <w:rsid w:val="00B103BE"/>
    <w:rsid w:val="00B159B4"/>
    <w:rsid w:val="00B1685B"/>
    <w:rsid w:val="00B248A5"/>
    <w:rsid w:val="00B34E5F"/>
    <w:rsid w:val="00B52919"/>
    <w:rsid w:val="00B60B1E"/>
    <w:rsid w:val="00B6368A"/>
    <w:rsid w:val="00B63F97"/>
    <w:rsid w:val="00B77BC3"/>
    <w:rsid w:val="00B86470"/>
    <w:rsid w:val="00B93C5F"/>
    <w:rsid w:val="00BB1AA1"/>
    <w:rsid w:val="00BC1539"/>
    <w:rsid w:val="00BE2F45"/>
    <w:rsid w:val="00BE603D"/>
    <w:rsid w:val="00C066BD"/>
    <w:rsid w:val="00C0759F"/>
    <w:rsid w:val="00C17ADB"/>
    <w:rsid w:val="00C350C8"/>
    <w:rsid w:val="00C76B35"/>
    <w:rsid w:val="00C97211"/>
    <w:rsid w:val="00CA3801"/>
    <w:rsid w:val="00CE7BE3"/>
    <w:rsid w:val="00CF3A7C"/>
    <w:rsid w:val="00D12A48"/>
    <w:rsid w:val="00D51964"/>
    <w:rsid w:val="00D551FA"/>
    <w:rsid w:val="00D561B2"/>
    <w:rsid w:val="00D72719"/>
    <w:rsid w:val="00D773F3"/>
    <w:rsid w:val="00D8122B"/>
    <w:rsid w:val="00DA12E1"/>
    <w:rsid w:val="00DD5831"/>
    <w:rsid w:val="00DE7774"/>
    <w:rsid w:val="00DF5A99"/>
    <w:rsid w:val="00DF5DE9"/>
    <w:rsid w:val="00E3694C"/>
    <w:rsid w:val="00E43591"/>
    <w:rsid w:val="00E43A04"/>
    <w:rsid w:val="00E528D8"/>
    <w:rsid w:val="00E530B4"/>
    <w:rsid w:val="00E842C1"/>
    <w:rsid w:val="00E93F37"/>
    <w:rsid w:val="00ED0804"/>
    <w:rsid w:val="00EF0B3C"/>
    <w:rsid w:val="00F00252"/>
    <w:rsid w:val="00F009DF"/>
    <w:rsid w:val="00F0577A"/>
    <w:rsid w:val="00F14F45"/>
    <w:rsid w:val="00F22923"/>
    <w:rsid w:val="00F24C40"/>
    <w:rsid w:val="00F33FAA"/>
    <w:rsid w:val="00F70CD6"/>
    <w:rsid w:val="00F82583"/>
    <w:rsid w:val="00FB7A37"/>
    <w:rsid w:val="00FC2375"/>
    <w:rsid w:val="00FE56ED"/>
    <w:rsid w:val="00FF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A0958A-04B0-450F-9276-72FCE3087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FE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463A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3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3F97"/>
    <w:rPr>
      <w:rFonts w:ascii="Segoe UI" w:hAnsi="Segoe UI" w:cs="Segoe UI"/>
      <w:sz w:val="18"/>
      <w:szCs w:val="18"/>
    </w:rPr>
  </w:style>
  <w:style w:type="paragraph" w:styleId="a7">
    <w:name w:val="caption"/>
    <w:basedOn w:val="a"/>
    <w:next w:val="a"/>
    <w:qFormat/>
    <w:rsid w:val="005B55E5"/>
    <w:pPr>
      <w:spacing w:before="200"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a8">
    <w:name w:val="Body Text"/>
    <w:basedOn w:val="a"/>
    <w:link w:val="a9"/>
    <w:rsid w:val="005B55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ой текст Знак"/>
    <w:basedOn w:val="a0"/>
    <w:link w:val="a8"/>
    <w:rsid w:val="005B55E5"/>
    <w:rPr>
      <w:rFonts w:ascii="Times New Roman" w:eastAsia="Times New Roman" w:hAnsi="Times New Roman" w:cs="Times New Roman"/>
      <w:sz w:val="24"/>
      <w:szCs w:val="20"/>
    </w:rPr>
  </w:style>
  <w:style w:type="paragraph" w:styleId="aa">
    <w:name w:val="Body Text Indent"/>
    <w:basedOn w:val="a"/>
    <w:link w:val="ab"/>
    <w:rsid w:val="005B55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5B55E5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link w:val="ad"/>
    <w:qFormat/>
    <w:rsid w:val="00E43591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ru-RU"/>
    </w:rPr>
  </w:style>
  <w:style w:type="character" w:customStyle="1" w:styleId="ad">
    <w:name w:val="Без интервала Знак"/>
    <w:link w:val="ac"/>
    <w:locked/>
    <w:rsid w:val="00E43591"/>
    <w:rPr>
      <w:rFonts w:ascii="Arial" w:eastAsia="Times New Roman" w:hAnsi="Arial" w:cs="Times New Roman"/>
      <w:sz w:val="26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E2F45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235440"/>
    <w:rPr>
      <w:color w:val="954F72" w:themeColor="followedHyperlink"/>
      <w:u w:val="single"/>
    </w:rPr>
  </w:style>
  <w:style w:type="paragraph" w:styleId="af">
    <w:name w:val="header"/>
    <w:basedOn w:val="a"/>
    <w:link w:val="af0"/>
    <w:uiPriority w:val="99"/>
    <w:unhideWhenUsed/>
    <w:rsid w:val="00825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25A3B"/>
  </w:style>
  <w:style w:type="paragraph" w:styleId="af1">
    <w:name w:val="footer"/>
    <w:basedOn w:val="a"/>
    <w:link w:val="af2"/>
    <w:uiPriority w:val="99"/>
    <w:unhideWhenUsed/>
    <w:rsid w:val="00825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25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0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2336</Words>
  <Characters>13320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Валеева</dc:creator>
  <cp:lastModifiedBy>1</cp:lastModifiedBy>
  <cp:revision>3</cp:revision>
  <cp:lastPrinted>2026-08-26T11:49:00Z</cp:lastPrinted>
  <dcterms:created xsi:type="dcterms:W3CDTF">2026-08-31T11:25:00Z</dcterms:created>
  <dcterms:modified xsi:type="dcterms:W3CDTF">2026-09-01T11:15:00Z</dcterms:modified>
</cp:coreProperties>
</file>