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267A" w:rsidRDefault="0048267A" w:rsidP="0048267A">
      <w:pPr>
        <w:tabs>
          <w:tab w:val="left" w:pos="4320"/>
        </w:tabs>
        <w:spacing w:line="360" w:lineRule="auto"/>
        <w:jc w:val="center"/>
        <w:rPr>
          <w:rFonts w:ascii="Arial" w:hAnsi="Arial" w:cs="Arial"/>
          <w:b/>
          <w:sz w:val="26"/>
          <w:szCs w:val="26"/>
        </w:rPr>
      </w:pPr>
      <w:r>
        <w:rPr>
          <w:noProof/>
        </w:rPr>
        <w:drawing>
          <wp:inline distT="0" distB="0" distL="0" distR="0" wp14:anchorId="6C9B1084" wp14:editId="13D58BCC">
            <wp:extent cx="534670" cy="690245"/>
            <wp:effectExtent l="0" t="0" r="0" b="0"/>
            <wp:docPr id="1" name="Рисунок 1" descr="ger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3"/>
                    <pic:cNvPicPr>
                      <a:picLocks noChangeAspect="1" noChangeArrowheads="1"/>
                    </pic:cNvPicPr>
                  </pic:nvPicPr>
                  <pic:blipFill>
                    <a:blip r:embed="rId5" cstate="print">
                      <a:lum bright="18000"/>
                      <a:extLst>
                        <a:ext uri="{28A0092B-C50C-407E-A947-70E740481C1C}">
                          <a14:useLocalDpi xmlns:a14="http://schemas.microsoft.com/office/drawing/2010/main" val="0"/>
                        </a:ext>
                      </a:extLst>
                    </a:blip>
                    <a:srcRect/>
                    <a:stretch>
                      <a:fillRect/>
                    </a:stretch>
                  </pic:blipFill>
                  <pic:spPr bwMode="auto">
                    <a:xfrm>
                      <a:off x="0" y="0"/>
                      <a:ext cx="534670" cy="690245"/>
                    </a:xfrm>
                    <a:prstGeom prst="rect">
                      <a:avLst/>
                    </a:prstGeom>
                    <a:noFill/>
                    <a:ln>
                      <a:noFill/>
                    </a:ln>
                  </pic:spPr>
                </pic:pic>
              </a:graphicData>
            </a:graphic>
          </wp:inline>
        </w:drawing>
      </w:r>
    </w:p>
    <w:p w:rsidR="0048267A" w:rsidRPr="00686043" w:rsidRDefault="0048267A" w:rsidP="0048267A">
      <w:pPr>
        <w:jc w:val="center"/>
        <w:rPr>
          <w:b/>
        </w:rPr>
      </w:pPr>
      <w:r w:rsidRPr="00686043">
        <w:rPr>
          <w:b/>
        </w:rPr>
        <w:t xml:space="preserve">СОБРАНИЕ ДЕПУТАТОВ </w:t>
      </w:r>
    </w:p>
    <w:p w:rsidR="0048267A" w:rsidRPr="00686043" w:rsidRDefault="0048267A" w:rsidP="0048267A">
      <w:pPr>
        <w:jc w:val="center"/>
      </w:pPr>
      <w:r w:rsidRPr="00686043">
        <w:rPr>
          <w:b/>
        </w:rPr>
        <w:t xml:space="preserve">КУНАШАКСКОГО МУНИЦИПАЛЬНОГО </w:t>
      </w:r>
      <w:r w:rsidR="009938E7">
        <w:rPr>
          <w:b/>
        </w:rPr>
        <w:t>ОКРУГА</w:t>
      </w:r>
      <w:r w:rsidRPr="00686043">
        <w:t xml:space="preserve"> </w:t>
      </w:r>
    </w:p>
    <w:p w:rsidR="0048267A" w:rsidRPr="00686043" w:rsidRDefault="0048267A" w:rsidP="0048267A">
      <w:pPr>
        <w:jc w:val="center"/>
        <w:rPr>
          <w:b/>
        </w:rPr>
      </w:pPr>
      <w:r w:rsidRPr="00686043">
        <w:rPr>
          <w:b/>
        </w:rPr>
        <w:t>ЧЕЛЯБИНСКОЙ ОБЛАСТИ</w:t>
      </w:r>
    </w:p>
    <w:p w:rsidR="0048267A" w:rsidRPr="009961DF" w:rsidRDefault="0048267A" w:rsidP="0048267A">
      <w:pPr>
        <w:jc w:val="center"/>
        <w:rPr>
          <w:rFonts w:ascii="Arial" w:hAnsi="Arial" w:cs="Arial"/>
          <w:sz w:val="20"/>
          <w:szCs w:val="20"/>
        </w:rPr>
      </w:pPr>
      <w:r>
        <w:rPr>
          <w:noProof/>
          <w:sz w:val="20"/>
          <w:szCs w:val="20"/>
        </w:rPr>
        <mc:AlternateContent>
          <mc:Choice Requires="wps">
            <w:drawing>
              <wp:anchor distT="0" distB="0" distL="114300" distR="114300" simplePos="0" relativeHeight="251659264" behindDoc="0" locked="0" layoutInCell="1" allowOverlap="1" wp14:anchorId="0260BDB2" wp14:editId="545A0C10">
                <wp:simplePos x="0" y="0"/>
                <wp:positionH relativeFrom="column">
                  <wp:posOffset>55880</wp:posOffset>
                </wp:positionH>
                <wp:positionV relativeFrom="paragraph">
                  <wp:posOffset>114300</wp:posOffset>
                </wp:positionV>
                <wp:extent cx="5829300" cy="0"/>
                <wp:effectExtent l="32385" t="29845" r="34290" b="3683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21BA31"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pt,9pt" to="463.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" strokeweight="4.5pt">
                <v:stroke linestyle="thickThin"/>
              </v:line>
            </w:pict>
          </mc:Fallback>
        </mc:AlternateContent>
      </w:r>
    </w:p>
    <w:p w:rsidR="0048267A" w:rsidRPr="009961DF" w:rsidRDefault="0048267A" w:rsidP="0048267A">
      <w:pPr>
        <w:jc w:val="center"/>
        <w:rPr>
          <w:b/>
          <w:sz w:val="32"/>
          <w:szCs w:val="32"/>
        </w:rPr>
      </w:pPr>
      <w:r w:rsidRPr="009961DF">
        <w:rPr>
          <w:b/>
          <w:sz w:val="32"/>
          <w:szCs w:val="32"/>
        </w:rPr>
        <w:t>РЕШЕНИЕ</w:t>
      </w:r>
    </w:p>
    <w:p w:rsidR="0048267A" w:rsidRPr="009961DF" w:rsidRDefault="007F4DA8" w:rsidP="0048267A">
      <w:pPr>
        <w:jc w:val="center"/>
        <w:rPr>
          <w:b/>
          <w:sz w:val="32"/>
          <w:szCs w:val="32"/>
        </w:rPr>
      </w:pPr>
      <w:r>
        <w:rPr>
          <w:b/>
          <w:sz w:val="32"/>
          <w:szCs w:val="32"/>
        </w:rPr>
        <w:t xml:space="preserve">9 </w:t>
      </w:r>
      <w:r w:rsidR="0048267A" w:rsidRPr="009961DF">
        <w:rPr>
          <w:b/>
          <w:sz w:val="32"/>
          <w:szCs w:val="32"/>
        </w:rPr>
        <w:t>заседание</w:t>
      </w:r>
    </w:p>
    <w:p w:rsidR="0048267A" w:rsidRDefault="0048267A" w:rsidP="0048267A">
      <w:pPr>
        <w:rPr>
          <w:rFonts w:ascii="Arial" w:hAnsi="Arial" w:cs="Arial"/>
          <w:sz w:val="22"/>
          <w:szCs w:val="22"/>
        </w:rPr>
      </w:pPr>
    </w:p>
    <w:tbl>
      <w:tblPr>
        <w:tblW w:w="0" w:type="auto"/>
        <w:tblLook w:val="0000" w:firstRow="0" w:lastRow="0" w:firstColumn="0" w:lastColumn="0" w:noHBand="0" w:noVBand="0"/>
      </w:tblPr>
      <w:tblGrid>
        <w:gridCol w:w="6487"/>
      </w:tblGrid>
      <w:tr w:rsidR="0048267A" w:rsidTr="00674870">
        <w:trPr>
          <w:trHeight w:val="1954"/>
        </w:trPr>
        <w:tc>
          <w:tcPr>
            <w:tcW w:w="6487" w:type="dxa"/>
          </w:tcPr>
          <w:p w:rsidR="0048267A" w:rsidRPr="00246965" w:rsidRDefault="007F4DA8" w:rsidP="00674870">
            <w:pPr>
              <w:rPr>
                <w:u w:val="single"/>
              </w:rPr>
            </w:pPr>
            <w:r>
              <w:t>25.08.</w:t>
            </w:r>
            <w:r w:rsidR="009938E7">
              <w:t>2026</w:t>
            </w:r>
            <w:r w:rsidR="0048267A" w:rsidRPr="00296AFF">
              <w:t xml:space="preserve"> г</w:t>
            </w:r>
            <w:r w:rsidR="0048267A">
              <w:t xml:space="preserve">.  </w:t>
            </w:r>
            <w:r w:rsidR="0048267A" w:rsidRPr="00246965">
              <w:t>№</w:t>
            </w:r>
            <w:r>
              <w:t xml:space="preserve"> 81</w:t>
            </w:r>
          </w:p>
          <w:p w:rsidR="0048267A" w:rsidRPr="00055129" w:rsidRDefault="0048267A" w:rsidP="00674870">
            <w:pPr>
              <w:jc w:val="both"/>
              <w:rPr>
                <w:sz w:val="20"/>
                <w:szCs w:val="20"/>
              </w:rPr>
            </w:pPr>
          </w:p>
          <w:p w:rsidR="0048267A" w:rsidRDefault="0048267A" w:rsidP="009938E7">
            <w:pPr>
              <w:widowControl w:val="0"/>
              <w:tabs>
                <w:tab w:val="left" w:pos="567"/>
                <w:tab w:val="left" w:pos="1064"/>
              </w:tabs>
              <w:jc w:val="both"/>
              <w:outlineLvl w:val="1"/>
            </w:pPr>
            <w:r>
              <w:t xml:space="preserve">О внесении изменений в «Порядок </w:t>
            </w:r>
            <w:r>
              <w:rPr>
                <w:rFonts w:eastAsia="Calibri"/>
              </w:rPr>
              <w:t>предоставления единовременной денежной выплаты гражданам Российской Федерации,</w:t>
            </w:r>
            <w:r w:rsidR="009938E7">
              <w:rPr>
                <w:rFonts w:eastAsia="Calibri"/>
              </w:rPr>
              <w:t xml:space="preserve"> оказавшим содействие в привлечении граждан, лиц без гражданства к заключению контракта о прохождении военной службы</w:t>
            </w:r>
            <w:r>
              <w:rPr>
                <w:rFonts w:eastAsia="Calibri"/>
                <w:bCs/>
              </w:rPr>
              <w:t xml:space="preserve"> в Вооруженных силах Российской Федерации для </w:t>
            </w:r>
            <w:r>
              <w:rPr>
                <w:rFonts w:eastAsia="Calibri"/>
              </w:rPr>
              <w:t>участия в специальной военной операции на территориях Украины, Донецкой Народной Республики, Луганской Народной Республики, Запорожской, Херсонской областей</w:t>
            </w:r>
            <w:r w:rsidR="009938E7">
              <w:rPr>
                <w:rFonts w:eastAsia="Calibri"/>
              </w:rPr>
              <w:t>».</w:t>
            </w:r>
          </w:p>
        </w:tc>
      </w:tr>
    </w:tbl>
    <w:p w:rsidR="0048267A" w:rsidRPr="001D61F6" w:rsidRDefault="0048267A" w:rsidP="0048267A">
      <w:pPr>
        <w:ind w:right="3774"/>
      </w:pPr>
    </w:p>
    <w:p w:rsidR="0048267A" w:rsidRPr="008D1635" w:rsidRDefault="0048267A" w:rsidP="0048267A">
      <w:pPr>
        <w:ind w:right="-5" w:firstLine="720"/>
        <w:jc w:val="both"/>
      </w:pPr>
      <w:r>
        <w:t xml:space="preserve">Рассмотрев письмо главы </w:t>
      </w:r>
      <w:proofErr w:type="spellStart"/>
      <w:r>
        <w:t>Кунашакского</w:t>
      </w:r>
      <w:proofErr w:type="spellEnd"/>
      <w:r>
        <w:t xml:space="preserve"> муниципального </w:t>
      </w:r>
      <w:r w:rsidR="009938E7">
        <w:t>округа</w:t>
      </w:r>
      <w:r>
        <w:t xml:space="preserve"> </w:t>
      </w:r>
      <w:r w:rsidR="00B53AE1">
        <w:t xml:space="preserve">         </w:t>
      </w:r>
      <w:r w:rsidR="00551772">
        <w:t xml:space="preserve">    </w:t>
      </w:r>
      <w:r w:rsidR="00B53AE1">
        <w:t>№ 455-М от 05.08.2026 года</w:t>
      </w:r>
      <w:r>
        <w:t>, р</w:t>
      </w:r>
      <w:r w:rsidRPr="001D61F6">
        <w:t>уководс</w:t>
      </w:r>
      <w:r w:rsidR="00B53AE1">
        <w:t xml:space="preserve">твуясь Федеральным законом             </w:t>
      </w:r>
      <w:r w:rsidR="00551772">
        <w:t xml:space="preserve">       </w:t>
      </w:r>
      <w:r w:rsidR="00B53AE1">
        <w:t xml:space="preserve">  от 20.03.2025 года № 33</w:t>
      </w:r>
      <w:r w:rsidRPr="001D61F6">
        <w:t xml:space="preserve">-ФЗ «Об общих принципах организации местного самоуправления в </w:t>
      </w:r>
      <w:r w:rsidR="00B53AE1">
        <w:t>единой системе публичной власти</w:t>
      </w:r>
      <w:r w:rsidRPr="001D61F6">
        <w:t xml:space="preserve">», </w:t>
      </w:r>
      <w:r>
        <w:t xml:space="preserve">Федеральным законом от 17.07.1999 года №178-ФЗ «О государственной социальной помощи», </w:t>
      </w:r>
      <w:r w:rsidRPr="001D61F6">
        <w:t>Уставом Кунаш</w:t>
      </w:r>
      <w:r>
        <w:t xml:space="preserve">акского муниципального </w:t>
      </w:r>
      <w:r w:rsidR="00FC02A6">
        <w:t>округ</w:t>
      </w:r>
      <w:r>
        <w:t>а</w:t>
      </w:r>
      <w:r w:rsidR="00B53AE1">
        <w:t xml:space="preserve"> Челябинской области</w:t>
      </w:r>
      <w:r>
        <w:t xml:space="preserve">, </w:t>
      </w:r>
      <w:r w:rsidRPr="001D61F6">
        <w:t xml:space="preserve">Собрание депутатов Кунашакского муниципального </w:t>
      </w:r>
      <w:r w:rsidR="008326E4">
        <w:t>округа</w:t>
      </w:r>
      <w:r w:rsidR="00B53AE1">
        <w:t xml:space="preserve"> Челябинской области</w:t>
      </w:r>
    </w:p>
    <w:p w:rsidR="00B53AE1" w:rsidRDefault="0048267A" w:rsidP="003574E2">
      <w:pPr>
        <w:ind w:right="-5"/>
        <w:jc w:val="both"/>
        <w:rPr>
          <w:b/>
        </w:rPr>
      </w:pPr>
      <w:r w:rsidRPr="001D61F6">
        <w:rPr>
          <w:b/>
        </w:rPr>
        <w:t>РЕШАЕТ:</w:t>
      </w:r>
    </w:p>
    <w:p w:rsidR="0048267A" w:rsidRPr="001D61F6" w:rsidRDefault="0048267A" w:rsidP="0048267A">
      <w:pPr>
        <w:ind w:right="-5" w:firstLine="720"/>
        <w:jc w:val="both"/>
        <w:rPr>
          <w:b/>
        </w:rPr>
      </w:pPr>
      <w:r w:rsidRPr="001D61F6">
        <w:rPr>
          <w:b/>
        </w:rPr>
        <w:tab/>
      </w:r>
    </w:p>
    <w:p w:rsidR="0048267A" w:rsidRDefault="0048267A" w:rsidP="0048267A">
      <w:pPr>
        <w:widowControl w:val="0"/>
        <w:tabs>
          <w:tab w:val="left" w:pos="567"/>
          <w:tab w:val="left" w:pos="1064"/>
        </w:tabs>
        <w:jc w:val="both"/>
        <w:outlineLvl w:val="1"/>
      </w:pPr>
      <w:r>
        <w:t xml:space="preserve">           1.Внести  изменения   в   Порядок </w:t>
      </w:r>
      <w:r>
        <w:rPr>
          <w:rFonts w:eastAsia="Calibri"/>
        </w:rPr>
        <w:t xml:space="preserve">предоставления единовременной денежной выплаты гражданам Российской Федерации, </w:t>
      </w:r>
      <w:r w:rsidR="009938E7">
        <w:rPr>
          <w:rFonts w:eastAsia="Calibri"/>
        </w:rPr>
        <w:t xml:space="preserve">оказавшим содействие в привлечении граждан, лиц без гражданства к заключению контракта </w:t>
      </w:r>
      <w:r w:rsidR="00551772">
        <w:rPr>
          <w:rFonts w:eastAsia="Calibri"/>
        </w:rPr>
        <w:t xml:space="preserve">                  </w:t>
      </w:r>
      <w:r w:rsidR="009938E7">
        <w:rPr>
          <w:rFonts w:eastAsia="Calibri"/>
        </w:rPr>
        <w:t>о прохождении военной службы</w:t>
      </w:r>
      <w:r w:rsidR="009938E7">
        <w:rPr>
          <w:rFonts w:eastAsia="Calibri"/>
          <w:bCs/>
        </w:rPr>
        <w:t xml:space="preserve"> в Вооруженных силах Российской Федерации для </w:t>
      </w:r>
      <w:r w:rsidR="009938E7">
        <w:rPr>
          <w:rFonts w:eastAsia="Calibri"/>
        </w:rPr>
        <w:t xml:space="preserve">участия в специальной военной операции на территориях Украины, Донецкой Народной Республики, Луганской Народной Республики, Запорожской, Херсонской областей, </w:t>
      </w:r>
      <w:r w:rsidRPr="00F858DC">
        <w:t xml:space="preserve">утвержденного  решением Собрания депутатов Кунашакского муниципального </w:t>
      </w:r>
      <w:r w:rsidR="009938E7">
        <w:t>округа</w:t>
      </w:r>
      <w:r w:rsidRPr="00F858DC">
        <w:t xml:space="preserve"> от 2</w:t>
      </w:r>
      <w:r w:rsidR="009938E7">
        <w:t>8</w:t>
      </w:r>
      <w:r w:rsidRPr="00F858DC">
        <w:t xml:space="preserve"> </w:t>
      </w:r>
      <w:r w:rsidR="009938E7">
        <w:t>апреля</w:t>
      </w:r>
      <w:r w:rsidRPr="00F858DC">
        <w:t xml:space="preserve"> 202</w:t>
      </w:r>
      <w:r w:rsidR="009938E7">
        <w:t>6</w:t>
      </w:r>
      <w:r w:rsidRPr="00F858DC">
        <w:t xml:space="preserve"> года № </w:t>
      </w:r>
      <w:r w:rsidR="00FC02A6">
        <w:t>4</w:t>
      </w:r>
      <w:r w:rsidRPr="00F858DC">
        <w:t>8</w:t>
      </w:r>
      <w:r>
        <w:t xml:space="preserve"> согласно приложению.</w:t>
      </w:r>
    </w:p>
    <w:p w:rsidR="0048267A" w:rsidRDefault="0048267A" w:rsidP="0048267A">
      <w:pPr>
        <w:jc w:val="both"/>
      </w:pPr>
      <w:r>
        <w:lastRenderedPageBreak/>
        <w:t xml:space="preserve">           2.  Контроль исполнения настоящего решения возложить на комиссию по со</w:t>
      </w:r>
      <w:r w:rsidR="00B53AE1">
        <w:t xml:space="preserve">циальным вопросам, образованию, здравоохранению </w:t>
      </w:r>
      <w:r>
        <w:t xml:space="preserve">Собранию депутатов Кунашакского муниципального </w:t>
      </w:r>
      <w:r w:rsidR="00FC02A6">
        <w:t>округа</w:t>
      </w:r>
      <w:r>
        <w:t>.</w:t>
      </w:r>
    </w:p>
    <w:p w:rsidR="0048267A" w:rsidRDefault="0048267A" w:rsidP="0048267A">
      <w:pPr>
        <w:jc w:val="both"/>
      </w:pPr>
      <w:r>
        <w:t xml:space="preserve">          3. Настоящее решение вступает в силу со дня подписания и подлежит опубликованию </w:t>
      </w:r>
      <w:r w:rsidR="00B53AE1">
        <w:t xml:space="preserve">в средствах массовой информации. </w:t>
      </w:r>
      <w:r>
        <w:t xml:space="preserve"> </w:t>
      </w:r>
    </w:p>
    <w:p w:rsidR="0048267A" w:rsidRDefault="0048267A" w:rsidP="0048267A">
      <w:pPr>
        <w:jc w:val="both"/>
      </w:pPr>
    </w:p>
    <w:p w:rsidR="0048267A" w:rsidRDefault="0048267A" w:rsidP="0048267A">
      <w:pPr>
        <w:jc w:val="both"/>
      </w:pPr>
    </w:p>
    <w:p w:rsidR="0048267A" w:rsidRPr="00A5184B" w:rsidRDefault="0048267A" w:rsidP="0048267A">
      <w:pPr>
        <w:pStyle w:val="ConsPlusNormal"/>
        <w:jc w:val="both"/>
        <w:outlineLvl w:val="0"/>
        <w:rPr>
          <w:sz w:val="28"/>
          <w:szCs w:val="28"/>
        </w:rPr>
      </w:pPr>
      <w:r w:rsidRPr="00A5184B">
        <w:rPr>
          <w:sz w:val="28"/>
          <w:szCs w:val="28"/>
        </w:rPr>
        <w:t>Председатель</w:t>
      </w:r>
    </w:p>
    <w:p w:rsidR="0048267A" w:rsidRDefault="0048267A" w:rsidP="0048267A">
      <w:r w:rsidRPr="00A5184B">
        <w:t>Собрания депутатов</w:t>
      </w:r>
      <w:r w:rsidRPr="00A5184B">
        <w:tab/>
      </w:r>
      <w:r w:rsidRPr="00A5184B">
        <w:tab/>
        <w:t xml:space="preserve">   </w:t>
      </w:r>
      <w:r>
        <w:t xml:space="preserve">                             </w:t>
      </w:r>
      <w:r w:rsidRPr="00A5184B">
        <w:t xml:space="preserve">                             Н.В. Гусева</w:t>
      </w:r>
    </w:p>
    <w:p w:rsidR="0048267A" w:rsidRDefault="0048267A" w:rsidP="0048267A">
      <w:pPr>
        <w:jc w:val="right"/>
        <w:rPr>
          <w:sz w:val="26"/>
          <w:szCs w:val="26"/>
        </w:rPr>
      </w:pPr>
    </w:p>
    <w:p w:rsidR="0048267A" w:rsidRDefault="0048267A" w:rsidP="0048267A">
      <w:pPr>
        <w:jc w:val="right"/>
        <w:rPr>
          <w:sz w:val="26"/>
          <w:szCs w:val="26"/>
        </w:rPr>
      </w:pPr>
    </w:p>
    <w:p w:rsidR="0048267A" w:rsidRPr="00551772" w:rsidRDefault="00551772" w:rsidP="00551772">
      <w:r w:rsidRPr="00551772">
        <w:t>Глава округа</w:t>
      </w:r>
      <w:r>
        <w:t xml:space="preserve">                                                                                         </w:t>
      </w:r>
      <w:proofErr w:type="spellStart"/>
      <w:r>
        <w:t>Р.Г.Вакилов</w:t>
      </w:r>
      <w:proofErr w:type="spellEnd"/>
    </w:p>
    <w:p w:rsidR="0048267A" w:rsidRDefault="0048267A" w:rsidP="0048267A">
      <w:pPr>
        <w:jc w:val="right"/>
        <w:rPr>
          <w:sz w:val="26"/>
          <w:szCs w:val="26"/>
        </w:rPr>
      </w:pPr>
    </w:p>
    <w:p w:rsidR="0048267A" w:rsidRDefault="0048267A" w:rsidP="0048267A">
      <w:pPr>
        <w:jc w:val="right"/>
        <w:rPr>
          <w:sz w:val="26"/>
          <w:szCs w:val="26"/>
        </w:rPr>
      </w:pPr>
    </w:p>
    <w:p w:rsidR="0048267A" w:rsidRDefault="0048267A" w:rsidP="0048267A">
      <w:pPr>
        <w:jc w:val="right"/>
        <w:rPr>
          <w:sz w:val="26"/>
          <w:szCs w:val="26"/>
        </w:rPr>
      </w:pPr>
    </w:p>
    <w:p w:rsidR="0048267A" w:rsidRDefault="0048267A" w:rsidP="0048267A">
      <w:pPr>
        <w:jc w:val="right"/>
        <w:rPr>
          <w:sz w:val="26"/>
          <w:szCs w:val="26"/>
        </w:rPr>
      </w:pPr>
    </w:p>
    <w:p w:rsidR="0048267A" w:rsidRDefault="0048267A" w:rsidP="0048267A">
      <w:pPr>
        <w:jc w:val="right"/>
        <w:rPr>
          <w:sz w:val="26"/>
          <w:szCs w:val="26"/>
        </w:rPr>
      </w:pPr>
    </w:p>
    <w:p w:rsidR="0048267A" w:rsidRDefault="0048267A" w:rsidP="0048267A">
      <w:pPr>
        <w:jc w:val="right"/>
        <w:rPr>
          <w:sz w:val="26"/>
          <w:szCs w:val="26"/>
        </w:rPr>
      </w:pPr>
    </w:p>
    <w:p w:rsidR="0048267A" w:rsidRDefault="0048267A" w:rsidP="0048267A">
      <w:pPr>
        <w:jc w:val="right"/>
        <w:rPr>
          <w:sz w:val="26"/>
          <w:szCs w:val="26"/>
        </w:rPr>
      </w:pPr>
    </w:p>
    <w:p w:rsidR="0048267A" w:rsidRDefault="0048267A" w:rsidP="0048267A">
      <w:pPr>
        <w:jc w:val="right"/>
        <w:rPr>
          <w:sz w:val="26"/>
          <w:szCs w:val="26"/>
        </w:rPr>
      </w:pPr>
    </w:p>
    <w:p w:rsidR="0048267A" w:rsidRDefault="0048267A" w:rsidP="0048267A">
      <w:pPr>
        <w:jc w:val="right"/>
        <w:rPr>
          <w:sz w:val="26"/>
          <w:szCs w:val="26"/>
        </w:rPr>
      </w:pPr>
    </w:p>
    <w:p w:rsidR="0048267A" w:rsidRDefault="0048267A" w:rsidP="0048267A">
      <w:pPr>
        <w:jc w:val="right"/>
        <w:rPr>
          <w:sz w:val="26"/>
          <w:szCs w:val="26"/>
        </w:rPr>
      </w:pPr>
    </w:p>
    <w:p w:rsidR="0048267A" w:rsidRDefault="0048267A" w:rsidP="0048267A">
      <w:pPr>
        <w:jc w:val="right"/>
        <w:rPr>
          <w:sz w:val="26"/>
          <w:szCs w:val="26"/>
        </w:rPr>
      </w:pPr>
    </w:p>
    <w:p w:rsidR="0048267A" w:rsidRDefault="0048267A" w:rsidP="0048267A">
      <w:pPr>
        <w:jc w:val="right"/>
        <w:rPr>
          <w:sz w:val="26"/>
          <w:szCs w:val="26"/>
        </w:rPr>
      </w:pPr>
    </w:p>
    <w:p w:rsidR="0048267A" w:rsidRDefault="0048267A" w:rsidP="0048267A">
      <w:pPr>
        <w:jc w:val="right"/>
        <w:rPr>
          <w:sz w:val="26"/>
          <w:szCs w:val="26"/>
        </w:rPr>
      </w:pPr>
    </w:p>
    <w:p w:rsidR="0048267A" w:rsidRDefault="0048267A" w:rsidP="0048267A">
      <w:pPr>
        <w:jc w:val="right"/>
        <w:rPr>
          <w:sz w:val="26"/>
          <w:szCs w:val="26"/>
        </w:rPr>
      </w:pPr>
    </w:p>
    <w:p w:rsidR="0048267A" w:rsidRDefault="0048267A" w:rsidP="0048267A">
      <w:pPr>
        <w:jc w:val="right"/>
        <w:rPr>
          <w:sz w:val="26"/>
          <w:szCs w:val="26"/>
        </w:rPr>
      </w:pPr>
    </w:p>
    <w:p w:rsidR="0048267A" w:rsidRDefault="0048267A" w:rsidP="0048267A">
      <w:pPr>
        <w:jc w:val="right"/>
        <w:rPr>
          <w:sz w:val="26"/>
          <w:szCs w:val="26"/>
        </w:rPr>
      </w:pPr>
    </w:p>
    <w:p w:rsidR="0048267A" w:rsidRDefault="0048267A" w:rsidP="0048267A">
      <w:pPr>
        <w:jc w:val="right"/>
        <w:rPr>
          <w:sz w:val="26"/>
          <w:szCs w:val="26"/>
        </w:rPr>
      </w:pPr>
    </w:p>
    <w:p w:rsidR="0048267A" w:rsidRDefault="0048267A" w:rsidP="0048267A">
      <w:pPr>
        <w:jc w:val="right"/>
        <w:rPr>
          <w:sz w:val="26"/>
          <w:szCs w:val="26"/>
        </w:rPr>
      </w:pPr>
    </w:p>
    <w:p w:rsidR="0048267A" w:rsidRDefault="0048267A" w:rsidP="0048267A">
      <w:pPr>
        <w:jc w:val="right"/>
        <w:rPr>
          <w:sz w:val="26"/>
          <w:szCs w:val="26"/>
        </w:rPr>
      </w:pPr>
    </w:p>
    <w:p w:rsidR="0048267A" w:rsidRDefault="0048267A" w:rsidP="0048267A">
      <w:pPr>
        <w:jc w:val="right"/>
        <w:rPr>
          <w:sz w:val="26"/>
          <w:szCs w:val="26"/>
        </w:rPr>
      </w:pPr>
    </w:p>
    <w:p w:rsidR="0048267A" w:rsidRDefault="0048267A" w:rsidP="0048267A">
      <w:pPr>
        <w:jc w:val="right"/>
        <w:rPr>
          <w:sz w:val="26"/>
          <w:szCs w:val="26"/>
        </w:rPr>
      </w:pPr>
    </w:p>
    <w:p w:rsidR="0048267A" w:rsidRDefault="0048267A" w:rsidP="0048267A">
      <w:pPr>
        <w:jc w:val="right"/>
        <w:rPr>
          <w:sz w:val="26"/>
          <w:szCs w:val="26"/>
        </w:rPr>
      </w:pPr>
    </w:p>
    <w:p w:rsidR="0048267A" w:rsidRDefault="0048267A" w:rsidP="0048267A">
      <w:pPr>
        <w:jc w:val="right"/>
        <w:rPr>
          <w:sz w:val="26"/>
          <w:szCs w:val="26"/>
        </w:rPr>
      </w:pPr>
    </w:p>
    <w:p w:rsidR="0048267A" w:rsidRDefault="0048267A" w:rsidP="0048267A">
      <w:pPr>
        <w:jc w:val="right"/>
        <w:rPr>
          <w:sz w:val="26"/>
          <w:szCs w:val="26"/>
        </w:rPr>
      </w:pPr>
    </w:p>
    <w:p w:rsidR="0048267A" w:rsidRDefault="0048267A" w:rsidP="0048267A">
      <w:pPr>
        <w:jc w:val="right"/>
        <w:rPr>
          <w:sz w:val="26"/>
          <w:szCs w:val="26"/>
        </w:rPr>
      </w:pPr>
    </w:p>
    <w:p w:rsidR="0048267A" w:rsidRDefault="0048267A" w:rsidP="0048267A">
      <w:pPr>
        <w:jc w:val="right"/>
        <w:rPr>
          <w:sz w:val="26"/>
          <w:szCs w:val="26"/>
        </w:rPr>
      </w:pPr>
    </w:p>
    <w:p w:rsidR="00FC02A6" w:rsidRDefault="00FC02A6" w:rsidP="0048267A">
      <w:pPr>
        <w:jc w:val="right"/>
        <w:rPr>
          <w:sz w:val="26"/>
          <w:szCs w:val="26"/>
        </w:rPr>
      </w:pPr>
    </w:p>
    <w:p w:rsidR="00FC02A6" w:rsidRDefault="00FC02A6" w:rsidP="0048267A">
      <w:pPr>
        <w:jc w:val="right"/>
        <w:rPr>
          <w:sz w:val="26"/>
          <w:szCs w:val="26"/>
        </w:rPr>
      </w:pPr>
    </w:p>
    <w:p w:rsidR="00FC02A6" w:rsidRDefault="00FC02A6" w:rsidP="0048267A">
      <w:pPr>
        <w:jc w:val="right"/>
        <w:rPr>
          <w:sz w:val="26"/>
          <w:szCs w:val="26"/>
        </w:rPr>
      </w:pPr>
    </w:p>
    <w:p w:rsidR="00FC02A6" w:rsidRDefault="00FC02A6" w:rsidP="0048267A">
      <w:pPr>
        <w:jc w:val="right"/>
        <w:rPr>
          <w:sz w:val="26"/>
          <w:szCs w:val="26"/>
        </w:rPr>
      </w:pPr>
    </w:p>
    <w:p w:rsidR="00FC02A6" w:rsidRDefault="00FC02A6" w:rsidP="0048267A">
      <w:pPr>
        <w:jc w:val="right"/>
        <w:rPr>
          <w:sz w:val="26"/>
          <w:szCs w:val="26"/>
        </w:rPr>
      </w:pPr>
    </w:p>
    <w:p w:rsidR="00FC02A6" w:rsidRDefault="00FC02A6" w:rsidP="0048267A">
      <w:pPr>
        <w:jc w:val="right"/>
        <w:rPr>
          <w:sz w:val="26"/>
          <w:szCs w:val="26"/>
        </w:rPr>
      </w:pPr>
    </w:p>
    <w:p w:rsidR="0048267A" w:rsidRDefault="0048267A" w:rsidP="0048267A">
      <w:pPr>
        <w:jc w:val="right"/>
        <w:rPr>
          <w:sz w:val="26"/>
          <w:szCs w:val="26"/>
        </w:rPr>
      </w:pPr>
    </w:p>
    <w:p w:rsidR="0048267A" w:rsidRDefault="0048267A" w:rsidP="0048267A">
      <w:pPr>
        <w:jc w:val="right"/>
        <w:rPr>
          <w:sz w:val="26"/>
          <w:szCs w:val="26"/>
        </w:rPr>
      </w:pPr>
    </w:p>
    <w:p w:rsidR="00B53AE1" w:rsidRDefault="00B53AE1" w:rsidP="0048267A">
      <w:pPr>
        <w:jc w:val="right"/>
        <w:rPr>
          <w:sz w:val="26"/>
          <w:szCs w:val="26"/>
        </w:rPr>
      </w:pPr>
    </w:p>
    <w:p w:rsidR="00B53AE1" w:rsidRDefault="00B53AE1" w:rsidP="0048267A">
      <w:pPr>
        <w:jc w:val="right"/>
        <w:rPr>
          <w:sz w:val="26"/>
          <w:szCs w:val="26"/>
        </w:rPr>
      </w:pPr>
    </w:p>
    <w:p w:rsidR="003F670B" w:rsidRPr="00CB3268" w:rsidRDefault="003F670B" w:rsidP="003F670B">
      <w:pPr>
        <w:jc w:val="right"/>
        <w:rPr>
          <w:sz w:val="26"/>
          <w:szCs w:val="26"/>
        </w:rPr>
      </w:pPr>
      <w:r w:rsidRPr="00CB3268">
        <w:rPr>
          <w:sz w:val="26"/>
          <w:szCs w:val="26"/>
        </w:rPr>
        <w:t>Приложение</w:t>
      </w:r>
    </w:p>
    <w:p w:rsidR="003F670B" w:rsidRPr="00CB3268" w:rsidRDefault="003F670B" w:rsidP="003F670B">
      <w:pPr>
        <w:jc w:val="right"/>
        <w:rPr>
          <w:sz w:val="26"/>
          <w:szCs w:val="26"/>
        </w:rPr>
      </w:pPr>
      <w:r>
        <w:rPr>
          <w:sz w:val="26"/>
          <w:szCs w:val="26"/>
        </w:rPr>
        <w:t>к</w:t>
      </w:r>
      <w:r w:rsidRPr="00CB3268">
        <w:rPr>
          <w:sz w:val="26"/>
          <w:szCs w:val="26"/>
        </w:rPr>
        <w:t xml:space="preserve"> решению Собрания депутатов</w:t>
      </w:r>
    </w:p>
    <w:p w:rsidR="003F670B" w:rsidRDefault="003F670B" w:rsidP="003F670B">
      <w:pPr>
        <w:jc w:val="right"/>
        <w:rPr>
          <w:sz w:val="26"/>
          <w:szCs w:val="26"/>
        </w:rPr>
      </w:pPr>
      <w:proofErr w:type="spellStart"/>
      <w:r w:rsidRPr="00CB3268">
        <w:rPr>
          <w:sz w:val="26"/>
          <w:szCs w:val="26"/>
        </w:rPr>
        <w:t>Кунашакского</w:t>
      </w:r>
      <w:proofErr w:type="spellEnd"/>
      <w:r w:rsidRPr="00CB3268">
        <w:rPr>
          <w:sz w:val="26"/>
          <w:szCs w:val="26"/>
        </w:rPr>
        <w:t xml:space="preserve"> муниципального </w:t>
      </w:r>
      <w:r>
        <w:rPr>
          <w:sz w:val="26"/>
          <w:szCs w:val="26"/>
        </w:rPr>
        <w:t>округ</w:t>
      </w:r>
      <w:r w:rsidRPr="00CB3268">
        <w:rPr>
          <w:sz w:val="26"/>
          <w:szCs w:val="26"/>
        </w:rPr>
        <w:t>а</w:t>
      </w:r>
    </w:p>
    <w:p w:rsidR="003F670B" w:rsidRPr="00CB3268" w:rsidRDefault="003F670B" w:rsidP="003F670B">
      <w:pPr>
        <w:jc w:val="center"/>
        <w:rPr>
          <w:sz w:val="26"/>
          <w:szCs w:val="26"/>
        </w:rPr>
      </w:pPr>
      <w:r>
        <w:rPr>
          <w:sz w:val="26"/>
          <w:szCs w:val="26"/>
        </w:rPr>
        <w:t xml:space="preserve">                                                                                             </w:t>
      </w:r>
      <w:r w:rsidR="00551772">
        <w:rPr>
          <w:sz w:val="26"/>
          <w:szCs w:val="26"/>
        </w:rPr>
        <w:t xml:space="preserve">        от 25.08. 2026 года № 81</w:t>
      </w:r>
    </w:p>
    <w:p w:rsidR="003F670B" w:rsidRPr="00CB3268" w:rsidRDefault="003F670B" w:rsidP="003F670B">
      <w:pPr>
        <w:jc w:val="both"/>
        <w:rPr>
          <w:sz w:val="26"/>
          <w:szCs w:val="26"/>
        </w:rPr>
      </w:pPr>
    </w:p>
    <w:p w:rsidR="003F670B" w:rsidRDefault="003F670B" w:rsidP="003F670B">
      <w:pPr>
        <w:widowControl w:val="0"/>
        <w:tabs>
          <w:tab w:val="left" w:pos="567"/>
          <w:tab w:val="left" w:pos="1064"/>
        </w:tabs>
        <w:jc w:val="center"/>
        <w:outlineLvl w:val="1"/>
      </w:pPr>
      <w:r>
        <w:t xml:space="preserve">Изменения </w:t>
      </w:r>
    </w:p>
    <w:p w:rsidR="003F670B" w:rsidRPr="00F858DC" w:rsidRDefault="003F670B" w:rsidP="003F670B">
      <w:pPr>
        <w:widowControl w:val="0"/>
        <w:tabs>
          <w:tab w:val="left" w:pos="567"/>
          <w:tab w:val="left" w:pos="1064"/>
        </w:tabs>
        <w:jc w:val="both"/>
        <w:outlineLvl w:val="1"/>
      </w:pPr>
      <w:r>
        <w:t xml:space="preserve">в Порядок </w:t>
      </w:r>
      <w:r>
        <w:rPr>
          <w:rFonts w:eastAsia="Calibri"/>
        </w:rPr>
        <w:t>предоставления единовременной денежной выплаты гражданам Российской Федерации, оказавшим содействие в привлечении граждан, лиц без гражданства к заключению контракта о прохождении военной службы</w:t>
      </w:r>
      <w:r>
        <w:rPr>
          <w:rFonts w:eastAsia="Calibri"/>
          <w:bCs/>
        </w:rPr>
        <w:t xml:space="preserve"> </w:t>
      </w:r>
      <w:r w:rsidR="0024022F">
        <w:rPr>
          <w:rFonts w:eastAsia="Calibri"/>
          <w:bCs/>
        </w:rPr>
        <w:t xml:space="preserve">      </w:t>
      </w:r>
      <w:r>
        <w:rPr>
          <w:rFonts w:eastAsia="Calibri"/>
          <w:bCs/>
        </w:rPr>
        <w:t xml:space="preserve">в Вооруженных силах Российской Федерации для </w:t>
      </w:r>
      <w:r>
        <w:rPr>
          <w:rFonts w:eastAsia="Calibri"/>
        </w:rPr>
        <w:t xml:space="preserve">участия в специальной военной операции на территориях Украины, Донецкой Народной Республики, Луганской Народной Республики, Запорожской, Херсонской областей, </w:t>
      </w:r>
      <w:r w:rsidRPr="00F858DC">
        <w:t xml:space="preserve">утвержденного  решением Собрания депутатов </w:t>
      </w:r>
      <w:proofErr w:type="spellStart"/>
      <w:r w:rsidRPr="00F858DC">
        <w:t>Кунашакского</w:t>
      </w:r>
      <w:proofErr w:type="spellEnd"/>
      <w:r w:rsidRPr="00F858DC">
        <w:t xml:space="preserve"> муниципального </w:t>
      </w:r>
      <w:r>
        <w:t>округ</w:t>
      </w:r>
      <w:r w:rsidRPr="00F858DC">
        <w:t>а от 2</w:t>
      </w:r>
      <w:r>
        <w:t>8</w:t>
      </w:r>
      <w:r w:rsidRPr="00F858DC">
        <w:t xml:space="preserve"> </w:t>
      </w:r>
      <w:r>
        <w:t>апрел</w:t>
      </w:r>
      <w:r w:rsidRPr="00F858DC">
        <w:t>я 202</w:t>
      </w:r>
      <w:r>
        <w:t>6</w:t>
      </w:r>
      <w:r w:rsidRPr="00F858DC">
        <w:t xml:space="preserve"> года № </w:t>
      </w:r>
      <w:r>
        <w:t>4</w:t>
      </w:r>
      <w:r w:rsidRPr="00F858DC">
        <w:t>8</w:t>
      </w:r>
    </w:p>
    <w:p w:rsidR="003F670B" w:rsidRPr="00027A60" w:rsidRDefault="003F670B" w:rsidP="003F670B">
      <w:pPr>
        <w:jc w:val="both"/>
      </w:pPr>
    </w:p>
    <w:p w:rsidR="003F670B" w:rsidRDefault="003F670B" w:rsidP="003F670B">
      <w:pPr>
        <w:jc w:val="both"/>
      </w:pPr>
      <w:r w:rsidRPr="00027A60">
        <w:t xml:space="preserve">          </w:t>
      </w:r>
      <w:r w:rsidRPr="00027A60">
        <w:rPr>
          <w:b/>
        </w:rPr>
        <w:t xml:space="preserve"> </w:t>
      </w:r>
      <w:r w:rsidRPr="00D9536E">
        <w:t>1.</w:t>
      </w:r>
      <w:r>
        <w:t xml:space="preserve"> п.2 раздела1 изложить в новой редакции:</w:t>
      </w:r>
    </w:p>
    <w:p w:rsidR="003F670B" w:rsidRPr="00A503EA" w:rsidRDefault="003F670B" w:rsidP="003F670B">
      <w:pPr>
        <w:widowControl w:val="0"/>
        <w:tabs>
          <w:tab w:val="left" w:pos="567"/>
          <w:tab w:val="left" w:pos="1062"/>
        </w:tabs>
        <w:suppressAutoHyphens/>
        <w:jc w:val="both"/>
        <w:outlineLvl w:val="1"/>
        <w:rPr>
          <w:color w:val="000000"/>
        </w:rPr>
      </w:pPr>
      <w:r>
        <w:rPr>
          <w:color w:val="000000"/>
        </w:rPr>
        <w:t xml:space="preserve"> </w:t>
      </w:r>
      <w:r w:rsidRPr="00A503EA">
        <w:rPr>
          <w:color w:val="000000"/>
        </w:rPr>
        <w:t xml:space="preserve"> Под содействием в привлечении кандидатов к заключению контракта </w:t>
      </w:r>
      <w:r w:rsidR="0024022F">
        <w:rPr>
          <w:color w:val="000000"/>
        </w:rPr>
        <w:t xml:space="preserve">          </w:t>
      </w:r>
      <w:r w:rsidR="003D56CF">
        <w:rPr>
          <w:color w:val="000000"/>
        </w:rPr>
        <w:t xml:space="preserve">      </w:t>
      </w:r>
      <w:r w:rsidR="0024022F">
        <w:rPr>
          <w:color w:val="000000"/>
        </w:rPr>
        <w:t xml:space="preserve"> </w:t>
      </w:r>
      <w:r w:rsidRPr="00A503EA">
        <w:rPr>
          <w:color w:val="000000"/>
        </w:rPr>
        <w:t xml:space="preserve">о прохождении военной службы в Вооруженных Силах Российской Федерации понимается оказание всесторонней помощи кандидату, изъявившему желание заключить контракт о прохождении военной службы </w:t>
      </w:r>
      <w:r w:rsidR="0024022F">
        <w:rPr>
          <w:color w:val="000000"/>
        </w:rPr>
        <w:t xml:space="preserve">   </w:t>
      </w:r>
      <w:r w:rsidR="003D56CF">
        <w:rPr>
          <w:color w:val="000000"/>
        </w:rPr>
        <w:t xml:space="preserve">   </w:t>
      </w:r>
      <w:r w:rsidRPr="00A503EA">
        <w:rPr>
          <w:color w:val="000000"/>
        </w:rPr>
        <w:t>в Вооруженных Силах Российской Федерации,</w:t>
      </w:r>
      <w:r>
        <w:rPr>
          <w:color w:val="000000"/>
        </w:rPr>
        <w:t xml:space="preserve"> </w:t>
      </w:r>
      <w:r w:rsidRPr="00A7599D">
        <w:rPr>
          <w:b/>
          <w:color w:val="000000"/>
        </w:rPr>
        <w:t>в оформлении</w:t>
      </w:r>
      <w:r>
        <w:rPr>
          <w:color w:val="000000"/>
        </w:rPr>
        <w:t xml:space="preserve"> </w:t>
      </w:r>
      <w:r w:rsidRPr="00A7599D">
        <w:rPr>
          <w:b/>
          <w:color w:val="000000"/>
        </w:rPr>
        <w:t>необходимых для этого документов, заявлений, анкет, изготовлении их копий, прохождении медицинского обследования, а также</w:t>
      </w:r>
      <w:r w:rsidRPr="00A503EA">
        <w:rPr>
          <w:color w:val="000000"/>
        </w:rPr>
        <w:t xml:space="preserve"> обеспечение прибытия в </w:t>
      </w:r>
      <w:proofErr w:type="spellStart"/>
      <w:r w:rsidRPr="00A503EA">
        <w:rPr>
          <w:color w:val="000000"/>
        </w:rPr>
        <w:t>Кунашакский</w:t>
      </w:r>
      <w:proofErr w:type="spellEnd"/>
      <w:r w:rsidRPr="00A503EA">
        <w:rPr>
          <w:color w:val="000000"/>
        </w:rPr>
        <w:t xml:space="preserve"> муниципальный округ Челябинской области для прохождения отбора и заключения контракта через военный комиссариат </w:t>
      </w:r>
      <w:proofErr w:type="spellStart"/>
      <w:r w:rsidRPr="00A503EA">
        <w:rPr>
          <w:color w:val="000000"/>
        </w:rPr>
        <w:t>Кунашакского</w:t>
      </w:r>
      <w:proofErr w:type="spellEnd"/>
      <w:r w:rsidRPr="00A503EA">
        <w:rPr>
          <w:color w:val="000000"/>
        </w:rPr>
        <w:t xml:space="preserve"> района Челябинской области.</w:t>
      </w:r>
    </w:p>
    <w:p w:rsidR="003F670B" w:rsidRDefault="003F670B" w:rsidP="003F670B">
      <w:pPr>
        <w:jc w:val="both"/>
      </w:pPr>
    </w:p>
    <w:p w:rsidR="003F670B" w:rsidRDefault="003F670B" w:rsidP="003F670B">
      <w:pPr>
        <w:jc w:val="both"/>
      </w:pPr>
      <w:r>
        <w:t xml:space="preserve">          2. </w:t>
      </w:r>
      <w:proofErr w:type="gramStart"/>
      <w:r>
        <w:t>пп2.п5  изложить</w:t>
      </w:r>
      <w:proofErr w:type="gramEnd"/>
      <w:r>
        <w:t xml:space="preserve"> в новой редакции:</w:t>
      </w:r>
    </w:p>
    <w:p w:rsidR="003F670B" w:rsidRPr="005D5331" w:rsidRDefault="003F670B" w:rsidP="003F670B">
      <w:pPr>
        <w:widowControl w:val="0"/>
        <w:tabs>
          <w:tab w:val="left" w:pos="1273"/>
        </w:tabs>
        <w:suppressAutoHyphens/>
        <w:spacing w:line="322" w:lineRule="exact"/>
        <w:jc w:val="both"/>
        <w:rPr>
          <w:b/>
          <w:color w:val="000000"/>
        </w:rPr>
      </w:pPr>
      <w:r>
        <w:rPr>
          <w:color w:val="000000"/>
        </w:rPr>
        <w:t xml:space="preserve">   </w:t>
      </w:r>
      <w:r w:rsidRPr="00A503EA">
        <w:rPr>
          <w:color w:val="000000"/>
        </w:rPr>
        <w:t xml:space="preserve">Получатель выплаты оказал содействие </w:t>
      </w:r>
      <w:r w:rsidRPr="005D5331">
        <w:rPr>
          <w:b/>
          <w:color w:val="000000"/>
        </w:rPr>
        <w:t>в сборе и формировании необходимого пакета документ</w:t>
      </w:r>
      <w:r w:rsidR="003D56CF">
        <w:rPr>
          <w:b/>
          <w:color w:val="000000"/>
        </w:rPr>
        <w:t xml:space="preserve">ов для отправки в пункт отбора, </w:t>
      </w:r>
      <w:r w:rsidRPr="005D5331">
        <w:rPr>
          <w:b/>
          <w:color w:val="000000"/>
        </w:rPr>
        <w:t xml:space="preserve">в прохождении медицинского обследования, в том числе на пункте отбора и сопровождения гражданина до пункта </w:t>
      </w:r>
      <w:proofErr w:type="gramStart"/>
      <w:r w:rsidRPr="005D5331">
        <w:rPr>
          <w:b/>
          <w:color w:val="000000"/>
        </w:rPr>
        <w:t>отбора,  заключении</w:t>
      </w:r>
      <w:proofErr w:type="gramEnd"/>
      <w:r w:rsidRPr="005D5331">
        <w:rPr>
          <w:b/>
          <w:color w:val="000000"/>
        </w:rPr>
        <w:t xml:space="preserve"> кандидатом контракта.</w:t>
      </w:r>
    </w:p>
    <w:p w:rsidR="003F670B" w:rsidRDefault="003F670B" w:rsidP="003F670B">
      <w:pPr>
        <w:jc w:val="both"/>
      </w:pPr>
    </w:p>
    <w:p w:rsidR="003F670B" w:rsidRDefault="003F670B" w:rsidP="003F670B">
      <w:pPr>
        <w:jc w:val="both"/>
      </w:pPr>
      <w:r>
        <w:t xml:space="preserve">           3. дополнить </w:t>
      </w:r>
      <w:r w:rsidRPr="00D9536E">
        <w:t xml:space="preserve">абзац 2 и 3 пункт </w:t>
      </w:r>
      <w:r>
        <w:t>6</w:t>
      </w:r>
      <w:r w:rsidRPr="00D9536E">
        <w:t xml:space="preserve"> раздела 1 </w:t>
      </w:r>
      <w:r>
        <w:t>после слов «</w:t>
      </w:r>
      <w:proofErr w:type="gramStart"/>
      <w:r>
        <w:t xml:space="preserve">рублей» </w:t>
      </w:r>
      <w:r w:rsidR="0024022F">
        <w:t xml:space="preserve">  </w:t>
      </w:r>
      <w:proofErr w:type="gramEnd"/>
      <w:r w:rsidR="0024022F">
        <w:t xml:space="preserve">     </w:t>
      </w:r>
      <w:r w:rsidR="003D56CF">
        <w:t xml:space="preserve">           </w:t>
      </w:r>
      <w:r w:rsidR="0024022F">
        <w:t xml:space="preserve"> </w:t>
      </w:r>
      <w:r>
        <w:t>(без учёта налога на доходы физических лиц);</w:t>
      </w:r>
    </w:p>
    <w:p w:rsidR="003F670B" w:rsidRDefault="003F670B" w:rsidP="003F670B">
      <w:pPr>
        <w:jc w:val="both"/>
      </w:pPr>
      <w:r>
        <w:t xml:space="preserve">           4. дополнить абзацем 4 пункта 6 раздела 1:</w:t>
      </w:r>
    </w:p>
    <w:p w:rsidR="003F670B" w:rsidRDefault="003F670B" w:rsidP="003F670B">
      <w:pPr>
        <w:jc w:val="both"/>
      </w:pPr>
      <w:r>
        <w:t xml:space="preserve">  Налогообложение выплаты осуществляется в порядке, установленном Налоговым кодексом Российской Федерации. Управление социальной защиты населения администрации </w:t>
      </w:r>
      <w:proofErr w:type="spellStart"/>
      <w:r>
        <w:t>Кунашакского</w:t>
      </w:r>
      <w:proofErr w:type="spellEnd"/>
      <w:r>
        <w:t xml:space="preserve"> муниципального округа является налоговым агентом и обеспечивает исчисление, удержание и уплату налога на доход физических лиц в порядке, предусмотренном законодательством Российской Федерации. </w:t>
      </w:r>
    </w:p>
    <w:p w:rsidR="003D56CF" w:rsidRDefault="003F670B" w:rsidP="003F670B">
      <w:pPr>
        <w:jc w:val="both"/>
      </w:pPr>
      <w:r>
        <w:t xml:space="preserve">            </w:t>
      </w:r>
    </w:p>
    <w:p w:rsidR="003F670B" w:rsidRDefault="003F670B" w:rsidP="003D56CF">
      <w:pPr>
        <w:ind w:firstLine="708"/>
        <w:jc w:val="both"/>
      </w:pPr>
      <w:r>
        <w:lastRenderedPageBreak/>
        <w:t>5. дополнить пунктом 13 раздел 2:</w:t>
      </w:r>
    </w:p>
    <w:p w:rsidR="003F670B" w:rsidRDefault="003F670B" w:rsidP="003F670B">
      <w:pPr>
        <w:widowControl w:val="0"/>
        <w:tabs>
          <w:tab w:val="left" w:pos="918"/>
        </w:tabs>
        <w:suppressAutoHyphens/>
        <w:spacing w:line="322" w:lineRule="exact"/>
        <w:jc w:val="both"/>
        <w:rPr>
          <w:b/>
          <w:color w:val="000000"/>
        </w:rPr>
      </w:pPr>
      <w:r>
        <w:rPr>
          <w:b/>
          <w:color w:val="000000"/>
        </w:rPr>
        <w:t>Основаниями для отказа в предоставлении выплаты, либо исключения из списка являются:</w:t>
      </w:r>
    </w:p>
    <w:p w:rsidR="003F670B" w:rsidRDefault="003F670B" w:rsidP="003F670B">
      <w:pPr>
        <w:widowControl w:val="0"/>
        <w:tabs>
          <w:tab w:val="left" w:pos="918"/>
        </w:tabs>
        <w:suppressAutoHyphens/>
        <w:spacing w:line="322" w:lineRule="exact"/>
        <w:jc w:val="both"/>
        <w:rPr>
          <w:b/>
          <w:color w:val="000000"/>
        </w:rPr>
      </w:pPr>
      <w:r>
        <w:rPr>
          <w:b/>
          <w:color w:val="000000"/>
        </w:rPr>
        <w:t xml:space="preserve">         1) несоблюдение условий, перечисленных в п 5 настоящего Порядка;</w:t>
      </w:r>
    </w:p>
    <w:p w:rsidR="003F670B" w:rsidRDefault="003F670B" w:rsidP="003F670B">
      <w:pPr>
        <w:widowControl w:val="0"/>
        <w:tabs>
          <w:tab w:val="left" w:pos="918"/>
        </w:tabs>
        <w:suppressAutoHyphens/>
        <w:spacing w:line="322" w:lineRule="exact"/>
        <w:jc w:val="both"/>
        <w:rPr>
          <w:b/>
          <w:color w:val="000000"/>
        </w:rPr>
      </w:pPr>
      <w:r>
        <w:rPr>
          <w:b/>
          <w:color w:val="000000"/>
        </w:rPr>
        <w:t xml:space="preserve">          2) несоответствие представленных документов требованиям, установленным настоящим Порядком, непредставление (либо представление не в полном объеме) документов, а также предоставление недостоверных сведений.</w:t>
      </w:r>
    </w:p>
    <w:p w:rsidR="003F670B" w:rsidRDefault="003F670B" w:rsidP="003F670B">
      <w:pPr>
        <w:jc w:val="both"/>
      </w:pPr>
    </w:p>
    <w:p w:rsidR="00A11199" w:rsidRDefault="00A11199" w:rsidP="003F670B">
      <w:pPr>
        <w:jc w:val="right"/>
      </w:pPr>
    </w:p>
    <w:p w:rsidR="007F4DA8" w:rsidRDefault="007F4DA8" w:rsidP="003F670B">
      <w:pPr>
        <w:jc w:val="right"/>
      </w:pPr>
    </w:p>
    <w:p w:rsidR="007F4DA8" w:rsidRDefault="007F4DA8" w:rsidP="003F670B">
      <w:pPr>
        <w:jc w:val="right"/>
      </w:pPr>
    </w:p>
    <w:p w:rsidR="007F4DA8" w:rsidRDefault="007F4DA8" w:rsidP="003F670B">
      <w:pPr>
        <w:jc w:val="right"/>
      </w:pPr>
    </w:p>
    <w:p w:rsidR="007F4DA8" w:rsidRDefault="007F4DA8" w:rsidP="003F670B">
      <w:pPr>
        <w:jc w:val="right"/>
      </w:pPr>
    </w:p>
    <w:p w:rsidR="007F4DA8" w:rsidRDefault="007F4DA8" w:rsidP="003F670B">
      <w:pPr>
        <w:jc w:val="right"/>
      </w:pPr>
    </w:p>
    <w:p w:rsidR="007F4DA8" w:rsidRDefault="007F4DA8" w:rsidP="003F670B">
      <w:pPr>
        <w:jc w:val="right"/>
      </w:pPr>
    </w:p>
    <w:p w:rsidR="007F4DA8" w:rsidRDefault="007F4DA8" w:rsidP="003F670B">
      <w:pPr>
        <w:jc w:val="right"/>
      </w:pPr>
    </w:p>
    <w:p w:rsidR="007F4DA8" w:rsidRDefault="007F4DA8" w:rsidP="003F670B">
      <w:pPr>
        <w:jc w:val="right"/>
      </w:pPr>
    </w:p>
    <w:p w:rsidR="007F4DA8" w:rsidRDefault="007F4DA8" w:rsidP="003F670B">
      <w:pPr>
        <w:jc w:val="right"/>
      </w:pPr>
    </w:p>
    <w:p w:rsidR="007F4DA8" w:rsidRDefault="007F4DA8" w:rsidP="003F670B">
      <w:pPr>
        <w:jc w:val="right"/>
      </w:pPr>
    </w:p>
    <w:p w:rsidR="007F4DA8" w:rsidRDefault="007F4DA8" w:rsidP="003F670B">
      <w:pPr>
        <w:jc w:val="right"/>
      </w:pPr>
    </w:p>
    <w:p w:rsidR="007F4DA8" w:rsidRDefault="007F4DA8" w:rsidP="003F670B">
      <w:pPr>
        <w:jc w:val="right"/>
      </w:pPr>
    </w:p>
    <w:p w:rsidR="007F4DA8" w:rsidRDefault="007F4DA8" w:rsidP="003F670B">
      <w:pPr>
        <w:jc w:val="right"/>
      </w:pPr>
    </w:p>
    <w:p w:rsidR="007F4DA8" w:rsidRDefault="007F4DA8" w:rsidP="003F670B">
      <w:pPr>
        <w:jc w:val="right"/>
      </w:pPr>
    </w:p>
    <w:p w:rsidR="007F4DA8" w:rsidRDefault="007F4DA8" w:rsidP="003F670B">
      <w:pPr>
        <w:jc w:val="right"/>
      </w:pPr>
    </w:p>
    <w:p w:rsidR="007F4DA8" w:rsidRDefault="007F4DA8" w:rsidP="003F670B">
      <w:pPr>
        <w:jc w:val="right"/>
      </w:pPr>
    </w:p>
    <w:p w:rsidR="007F4DA8" w:rsidRDefault="007F4DA8" w:rsidP="003F670B">
      <w:pPr>
        <w:jc w:val="right"/>
      </w:pPr>
    </w:p>
    <w:p w:rsidR="007F4DA8" w:rsidRDefault="007F4DA8" w:rsidP="003F670B">
      <w:pPr>
        <w:jc w:val="right"/>
      </w:pPr>
    </w:p>
    <w:p w:rsidR="007F4DA8" w:rsidRDefault="007F4DA8" w:rsidP="003F670B">
      <w:pPr>
        <w:jc w:val="right"/>
      </w:pPr>
    </w:p>
    <w:p w:rsidR="007F4DA8" w:rsidRDefault="007F4DA8" w:rsidP="003F670B">
      <w:pPr>
        <w:jc w:val="right"/>
      </w:pPr>
    </w:p>
    <w:p w:rsidR="007F4DA8" w:rsidRDefault="007F4DA8" w:rsidP="003F670B">
      <w:pPr>
        <w:jc w:val="right"/>
      </w:pPr>
    </w:p>
    <w:p w:rsidR="007F4DA8" w:rsidRDefault="007F4DA8" w:rsidP="003F670B">
      <w:pPr>
        <w:jc w:val="right"/>
      </w:pPr>
    </w:p>
    <w:p w:rsidR="007F4DA8" w:rsidRDefault="007F4DA8" w:rsidP="003F670B">
      <w:pPr>
        <w:jc w:val="right"/>
      </w:pPr>
    </w:p>
    <w:p w:rsidR="007F4DA8" w:rsidRDefault="007F4DA8" w:rsidP="003F670B">
      <w:pPr>
        <w:jc w:val="right"/>
      </w:pPr>
    </w:p>
    <w:p w:rsidR="007F4DA8" w:rsidRDefault="007F4DA8" w:rsidP="003F670B">
      <w:pPr>
        <w:jc w:val="right"/>
      </w:pPr>
    </w:p>
    <w:p w:rsidR="007F4DA8" w:rsidRDefault="007F4DA8" w:rsidP="003F670B">
      <w:pPr>
        <w:jc w:val="right"/>
      </w:pPr>
    </w:p>
    <w:p w:rsidR="007F4DA8" w:rsidRDefault="007F4DA8" w:rsidP="003F670B">
      <w:pPr>
        <w:jc w:val="right"/>
      </w:pPr>
    </w:p>
    <w:p w:rsidR="007F4DA8" w:rsidRDefault="007F4DA8" w:rsidP="003F670B">
      <w:pPr>
        <w:jc w:val="right"/>
      </w:pPr>
    </w:p>
    <w:p w:rsidR="007F4DA8" w:rsidRDefault="007F4DA8" w:rsidP="003F670B">
      <w:pPr>
        <w:jc w:val="right"/>
      </w:pPr>
    </w:p>
    <w:p w:rsidR="007F4DA8" w:rsidRDefault="007F4DA8" w:rsidP="003F670B">
      <w:pPr>
        <w:jc w:val="right"/>
      </w:pPr>
    </w:p>
    <w:p w:rsidR="007F4DA8" w:rsidRDefault="007F4DA8" w:rsidP="003F670B">
      <w:pPr>
        <w:jc w:val="right"/>
      </w:pPr>
    </w:p>
    <w:p w:rsidR="007F4DA8" w:rsidRDefault="007F4DA8" w:rsidP="003F670B">
      <w:pPr>
        <w:jc w:val="right"/>
      </w:pPr>
    </w:p>
    <w:p w:rsidR="007F4DA8" w:rsidRDefault="007F4DA8" w:rsidP="003F670B">
      <w:pPr>
        <w:jc w:val="right"/>
      </w:pPr>
    </w:p>
    <w:p w:rsidR="007F4DA8" w:rsidRDefault="007F4DA8" w:rsidP="003F670B">
      <w:pPr>
        <w:jc w:val="right"/>
      </w:pPr>
    </w:p>
    <w:p w:rsidR="007F4DA8" w:rsidRDefault="007F4DA8" w:rsidP="003F670B">
      <w:pPr>
        <w:jc w:val="right"/>
      </w:pPr>
    </w:p>
    <w:p w:rsidR="007F4DA8" w:rsidRPr="00A503EA" w:rsidRDefault="007F4DA8" w:rsidP="007F4DA8">
      <w:pPr>
        <w:widowControl w:val="0"/>
        <w:tabs>
          <w:tab w:val="left" w:pos="567"/>
          <w:tab w:val="left" w:pos="1064"/>
        </w:tabs>
        <w:suppressAutoHyphens/>
        <w:jc w:val="center"/>
        <w:outlineLvl w:val="1"/>
        <w:rPr>
          <w:b/>
          <w:bCs/>
          <w:color w:val="000000"/>
        </w:rPr>
      </w:pPr>
      <w:r w:rsidRPr="00A503EA">
        <w:rPr>
          <w:b/>
          <w:bCs/>
          <w:color w:val="000000"/>
        </w:rPr>
        <w:lastRenderedPageBreak/>
        <w:t>Порядок</w:t>
      </w:r>
    </w:p>
    <w:p w:rsidR="007F4DA8" w:rsidRPr="00A503EA" w:rsidRDefault="007F4DA8" w:rsidP="007F4DA8">
      <w:pPr>
        <w:widowControl w:val="0"/>
        <w:tabs>
          <w:tab w:val="left" w:pos="567"/>
          <w:tab w:val="left" w:pos="1064"/>
        </w:tabs>
        <w:suppressAutoHyphens/>
        <w:jc w:val="center"/>
        <w:outlineLvl w:val="1"/>
        <w:rPr>
          <w:b/>
          <w:bCs/>
          <w:color w:val="000000"/>
        </w:rPr>
      </w:pPr>
      <w:r w:rsidRPr="00A503EA">
        <w:rPr>
          <w:b/>
          <w:bCs/>
          <w:color w:val="000000"/>
        </w:rPr>
        <w:t>предоставления единовременной денежной выплаты гражданам Российской Федерации, оказавшим содействие в привлечении граждан Российской Федерации, иностранных граждан, лиц без гражданства к заключению контракта о прохождении военной службы в Вооруженных Силах Российской Федерации для участия в специальной военной операции на территориях Донецкой Народной Республики, Луганской Народной Республики, Запорожской, Херсонской областей и Украины</w:t>
      </w:r>
    </w:p>
    <w:p w:rsidR="007F4DA8" w:rsidRPr="00A503EA" w:rsidRDefault="007F4DA8" w:rsidP="007F4DA8">
      <w:pPr>
        <w:widowControl w:val="0"/>
        <w:tabs>
          <w:tab w:val="left" w:pos="567"/>
          <w:tab w:val="left" w:pos="1064"/>
        </w:tabs>
        <w:suppressAutoHyphens/>
        <w:jc w:val="center"/>
        <w:outlineLvl w:val="1"/>
        <w:rPr>
          <w:color w:val="000000"/>
        </w:rPr>
      </w:pPr>
    </w:p>
    <w:p w:rsidR="007F4DA8" w:rsidRPr="00A503EA" w:rsidRDefault="007F4DA8" w:rsidP="007F4DA8">
      <w:pPr>
        <w:widowControl w:val="0"/>
        <w:numPr>
          <w:ilvl w:val="0"/>
          <w:numId w:val="1"/>
        </w:numPr>
        <w:tabs>
          <w:tab w:val="left" w:pos="567"/>
          <w:tab w:val="left" w:pos="1064"/>
        </w:tabs>
        <w:suppressAutoHyphens/>
        <w:ind w:hanging="5340"/>
        <w:jc w:val="center"/>
        <w:outlineLvl w:val="1"/>
      </w:pPr>
      <w:r w:rsidRPr="00A503EA">
        <w:t>Общие положения</w:t>
      </w:r>
    </w:p>
    <w:p w:rsidR="007F4DA8" w:rsidRPr="00A503EA" w:rsidRDefault="007F4DA8" w:rsidP="007F4DA8">
      <w:pPr>
        <w:widowControl w:val="0"/>
        <w:tabs>
          <w:tab w:val="left" w:pos="567"/>
          <w:tab w:val="left" w:pos="1064"/>
        </w:tabs>
        <w:suppressAutoHyphens/>
        <w:rPr>
          <w:color w:val="000000"/>
        </w:rPr>
      </w:pPr>
    </w:p>
    <w:p w:rsidR="007F4DA8" w:rsidRPr="00A503EA" w:rsidRDefault="007F4DA8" w:rsidP="007F4DA8">
      <w:pPr>
        <w:widowControl w:val="0"/>
        <w:tabs>
          <w:tab w:val="left" w:pos="567"/>
          <w:tab w:val="left" w:pos="1062"/>
        </w:tabs>
        <w:suppressAutoHyphens/>
        <w:ind w:firstLine="709"/>
        <w:jc w:val="both"/>
        <w:outlineLvl w:val="1"/>
        <w:rPr>
          <w:color w:val="000000"/>
        </w:rPr>
      </w:pPr>
      <w:r w:rsidRPr="00A503EA">
        <w:rPr>
          <w:color w:val="000000"/>
        </w:rPr>
        <w:t xml:space="preserve">1. Настоящий Порядок определяет размер, условия и порядок предоставления единовременной денежной выплаты (далее - выплата) гражданам Российской Федерации, оказавшим содействие в привлечении граждан Российской Федерации, иностранных граждан, лиц без гражданства (далее - кандидаты) к заключению контракта о прохождении военной службы в Вооруженных Силах Российской </w:t>
      </w:r>
      <w:proofErr w:type="spellStart"/>
      <w:r w:rsidRPr="00A503EA">
        <w:rPr>
          <w:color w:val="000000"/>
        </w:rPr>
        <w:t>Федерациидля</w:t>
      </w:r>
      <w:proofErr w:type="spellEnd"/>
      <w:r w:rsidRPr="00A503EA">
        <w:rPr>
          <w:color w:val="000000"/>
        </w:rPr>
        <w:t xml:space="preserve"> участия в специальной военной операции на территориях Донецкой Народной Республики, Луганской Народной Республики, Запорожской, Херсонской областей и Украины (далее – заключение контракта о прохождении военной службы в Вооруженных силах Российской Федерации).</w:t>
      </w:r>
    </w:p>
    <w:p w:rsidR="007F4DA8" w:rsidRPr="00A503EA" w:rsidRDefault="007F4DA8" w:rsidP="007F4DA8">
      <w:pPr>
        <w:widowControl w:val="0"/>
        <w:tabs>
          <w:tab w:val="left" w:pos="567"/>
          <w:tab w:val="left" w:pos="1062"/>
        </w:tabs>
        <w:suppressAutoHyphens/>
        <w:ind w:firstLine="709"/>
        <w:jc w:val="both"/>
        <w:outlineLvl w:val="1"/>
        <w:rPr>
          <w:color w:val="000000"/>
        </w:rPr>
      </w:pPr>
      <w:r w:rsidRPr="00A503EA">
        <w:rPr>
          <w:color w:val="000000"/>
        </w:rPr>
        <w:t>2. Под содействием в привлечении кандидатов к заключению контракта о прохождении военной службы в Вооруженных Силах Российской Федерации понимается оказание всесторонней помощи кандидату, изъявившему желание заключить контракт о прохождении военной службы в Вооруженных Силах Российской Федерации,</w:t>
      </w:r>
      <w:r>
        <w:rPr>
          <w:color w:val="000000"/>
        </w:rPr>
        <w:t xml:space="preserve"> </w:t>
      </w:r>
      <w:r w:rsidRPr="00A7599D">
        <w:rPr>
          <w:b/>
          <w:color w:val="000000"/>
        </w:rPr>
        <w:t>в оформлении</w:t>
      </w:r>
      <w:r>
        <w:rPr>
          <w:color w:val="000000"/>
        </w:rPr>
        <w:t xml:space="preserve"> </w:t>
      </w:r>
      <w:r w:rsidRPr="00A7599D">
        <w:rPr>
          <w:b/>
          <w:color w:val="000000"/>
        </w:rPr>
        <w:t>необходимых для этого документов, заявлений, анкет, изготовлении их копий, прохождении медицинского обследования, а также</w:t>
      </w:r>
      <w:r w:rsidRPr="00A503EA">
        <w:rPr>
          <w:color w:val="000000"/>
        </w:rPr>
        <w:t xml:space="preserve"> обеспечение прибытия в </w:t>
      </w:r>
      <w:proofErr w:type="spellStart"/>
      <w:r w:rsidRPr="00A503EA">
        <w:rPr>
          <w:color w:val="000000"/>
        </w:rPr>
        <w:t>Кунашакский</w:t>
      </w:r>
      <w:proofErr w:type="spellEnd"/>
      <w:r w:rsidRPr="00A503EA">
        <w:rPr>
          <w:color w:val="000000"/>
        </w:rPr>
        <w:t xml:space="preserve"> муниципальный округ Челябинской области для прохождения отбора и заключения контракта через военный комиссариат </w:t>
      </w:r>
      <w:proofErr w:type="spellStart"/>
      <w:r w:rsidRPr="00A503EA">
        <w:rPr>
          <w:color w:val="000000"/>
        </w:rPr>
        <w:t>Кунашакского</w:t>
      </w:r>
      <w:proofErr w:type="spellEnd"/>
      <w:r w:rsidRPr="00A503EA">
        <w:rPr>
          <w:color w:val="000000"/>
        </w:rPr>
        <w:t xml:space="preserve"> района Челябинской области.</w:t>
      </w:r>
    </w:p>
    <w:p w:rsidR="007F4DA8" w:rsidRPr="00A503EA" w:rsidRDefault="007F4DA8" w:rsidP="007F4DA8">
      <w:pPr>
        <w:widowControl w:val="0"/>
        <w:tabs>
          <w:tab w:val="left" w:pos="567"/>
          <w:tab w:val="left" w:pos="1057"/>
        </w:tabs>
        <w:suppressAutoHyphens/>
        <w:ind w:firstLine="709"/>
        <w:jc w:val="both"/>
        <w:outlineLvl w:val="1"/>
        <w:rPr>
          <w:color w:val="000000"/>
        </w:rPr>
      </w:pPr>
      <w:r w:rsidRPr="00A503EA">
        <w:rPr>
          <w:color w:val="000000"/>
        </w:rPr>
        <w:t xml:space="preserve">3. Получателями выплаты являются граждане Российской Федерации, достигшие возраста 18 лет, за исключением сотрудников территориальных органов Министерства внутренних дел Российской Федерации на территории Челябинской области, Главного управления Федеральной службы исполнения наказаний по Челябинской области, Управления Федеральной службы войск национальной гвардии Российской Федерации по Челябинской области, Управления Федеральной службы судебных приставов по Челябинской области, военнослужащих, сотрудников военного комиссариата </w:t>
      </w:r>
      <w:proofErr w:type="spellStart"/>
      <w:r w:rsidRPr="00A503EA">
        <w:rPr>
          <w:color w:val="000000"/>
        </w:rPr>
        <w:t>Кунашакского</w:t>
      </w:r>
      <w:proofErr w:type="spellEnd"/>
      <w:r w:rsidRPr="00A503EA">
        <w:rPr>
          <w:color w:val="000000"/>
        </w:rPr>
        <w:t xml:space="preserve"> района Челябинской области, Пункта отбора на военную службу по контракту (1 разряда) города Челябинска, муниципальных служащих органа местного самоуправления </w:t>
      </w:r>
      <w:proofErr w:type="spellStart"/>
      <w:r w:rsidRPr="00A503EA">
        <w:rPr>
          <w:color w:val="000000"/>
        </w:rPr>
        <w:t>Кунашакского</w:t>
      </w:r>
      <w:proofErr w:type="spellEnd"/>
      <w:r w:rsidRPr="00A503EA">
        <w:rPr>
          <w:color w:val="000000"/>
        </w:rPr>
        <w:t xml:space="preserve"> округа,  оказавшие содействие в привлечении кандидатов (далее - получатели выплаты).</w:t>
      </w:r>
    </w:p>
    <w:p w:rsidR="007F4DA8" w:rsidRPr="00A503EA" w:rsidRDefault="007F4DA8" w:rsidP="007F4DA8">
      <w:pPr>
        <w:widowControl w:val="0"/>
        <w:tabs>
          <w:tab w:val="left" w:pos="1093"/>
        </w:tabs>
        <w:suppressAutoHyphens/>
        <w:spacing w:line="322" w:lineRule="exact"/>
        <w:ind w:firstLine="709"/>
        <w:jc w:val="both"/>
        <w:rPr>
          <w:color w:val="000000"/>
        </w:rPr>
      </w:pPr>
      <w:r w:rsidRPr="00A503EA">
        <w:rPr>
          <w:color w:val="000000"/>
        </w:rPr>
        <w:t>4. Единовременная денежная выплата предоставляется за привлечение следующих категорий кандидатов:</w:t>
      </w:r>
    </w:p>
    <w:p w:rsidR="007F4DA8" w:rsidRPr="00A503EA" w:rsidRDefault="007F4DA8" w:rsidP="007F4DA8">
      <w:pPr>
        <w:widowControl w:val="0"/>
        <w:tabs>
          <w:tab w:val="left" w:pos="1093"/>
        </w:tabs>
        <w:suppressAutoHyphens/>
        <w:spacing w:line="322" w:lineRule="exact"/>
        <w:ind w:firstLine="709"/>
        <w:jc w:val="both"/>
        <w:rPr>
          <w:color w:val="000000"/>
        </w:rPr>
      </w:pPr>
      <w:r w:rsidRPr="00A503EA">
        <w:rPr>
          <w:color w:val="000000"/>
        </w:rPr>
        <w:lastRenderedPageBreak/>
        <w:t>1) граждан</w:t>
      </w:r>
      <w:r>
        <w:rPr>
          <w:color w:val="000000"/>
        </w:rPr>
        <w:t>, зарегистрированных</w:t>
      </w:r>
      <w:r w:rsidRPr="00A503EA">
        <w:rPr>
          <w:color w:val="000000"/>
        </w:rPr>
        <w:t xml:space="preserve"> по месту жительства (пребывания) на территории Челябинской области, за исключением территории </w:t>
      </w:r>
      <w:proofErr w:type="spellStart"/>
      <w:r w:rsidRPr="00A503EA">
        <w:rPr>
          <w:color w:val="000000"/>
        </w:rPr>
        <w:t>Кунашакского</w:t>
      </w:r>
      <w:proofErr w:type="spellEnd"/>
      <w:r w:rsidRPr="00A503EA">
        <w:rPr>
          <w:color w:val="000000"/>
        </w:rPr>
        <w:t xml:space="preserve"> муниципального округа Челябинской области, заключивши</w:t>
      </w:r>
      <w:r>
        <w:rPr>
          <w:color w:val="000000"/>
        </w:rPr>
        <w:t>х</w:t>
      </w:r>
      <w:r w:rsidRPr="00A503EA">
        <w:rPr>
          <w:color w:val="000000"/>
        </w:rPr>
        <w:t xml:space="preserve"> контракт о прохождении военной службы;</w:t>
      </w:r>
    </w:p>
    <w:p w:rsidR="007F4DA8" w:rsidRDefault="007F4DA8" w:rsidP="007F4DA8">
      <w:pPr>
        <w:widowControl w:val="0"/>
        <w:tabs>
          <w:tab w:val="left" w:pos="1282"/>
        </w:tabs>
        <w:suppressAutoHyphens/>
        <w:spacing w:line="322" w:lineRule="exact"/>
        <w:ind w:firstLine="709"/>
        <w:jc w:val="both"/>
        <w:rPr>
          <w:color w:val="000000"/>
        </w:rPr>
      </w:pPr>
      <w:r w:rsidRPr="00A503EA">
        <w:rPr>
          <w:color w:val="000000"/>
        </w:rPr>
        <w:t>2) граждан</w:t>
      </w:r>
      <w:r>
        <w:rPr>
          <w:color w:val="000000"/>
        </w:rPr>
        <w:t>, зарегистрированных</w:t>
      </w:r>
      <w:r w:rsidRPr="00A503EA">
        <w:rPr>
          <w:color w:val="000000"/>
        </w:rPr>
        <w:t xml:space="preserve"> по состоянию на дату заключения контракта о прохождении военной службы по месту жительства (месту пребывания) за пределами территории Челябинской области в течение не менее 6 месяцев до дня заключения контракта о прохождении военной службы/ с иностранным</w:t>
      </w:r>
      <w:r>
        <w:rPr>
          <w:color w:val="000000"/>
        </w:rPr>
        <w:t xml:space="preserve"> гражданством (без гражданства) или</w:t>
      </w:r>
      <w:r w:rsidRPr="00A503EA">
        <w:rPr>
          <w:color w:val="000000"/>
        </w:rPr>
        <w:t xml:space="preserve"> с гражданством Российской Федерации, но не имеющих регистрацию на территории Российской Федерации.</w:t>
      </w:r>
    </w:p>
    <w:p w:rsidR="007F4DA8" w:rsidRPr="00A503EA" w:rsidRDefault="007F4DA8" w:rsidP="007F4DA8">
      <w:pPr>
        <w:widowControl w:val="0"/>
        <w:tabs>
          <w:tab w:val="left" w:pos="1282"/>
        </w:tabs>
        <w:suppressAutoHyphens/>
        <w:spacing w:line="322" w:lineRule="exact"/>
        <w:ind w:firstLine="709"/>
        <w:jc w:val="both"/>
        <w:rPr>
          <w:color w:val="000000"/>
        </w:rPr>
      </w:pPr>
      <w:r>
        <w:rPr>
          <w:color w:val="000000"/>
        </w:rPr>
        <w:t>Выплата за привлечение одного и того же кандидата не может предоставляться двум и более получателям.</w:t>
      </w:r>
    </w:p>
    <w:p w:rsidR="007F4DA8" w:rsidRPr="00A503EA" w:rsidRDefault="007F4DA8" w:rsidP="007F4DA8">
      <w:pPr>
        <w:widowControl w:val="0"/>
        <w:tabs>
          <w:tab w:val="left" w:pos="1093"/>
        </w:tabs>
        <w:suppressAutoHyphens/>
        <w:spacing w:line="322" w:lineRule="exact"/>
        <w:ind w:firstLine="709"/>
        <w:jc w:val="both"/>
        <w:rPr>
          <w:color w:val="000000"/>
        </w:rPr>
      </w:pPr>
      <w:r w:rsidRPr="00A503EA">
        <w:rPr>
          <w:color w:val="000000"/>
        </w:rPr>
        <w:t>5. Выплата осуществляется при одновременном соблюдении следующих условий:</w:t>
      </w:r>
    </w:p>
    <w:p w:rsidR="007F4DA8" w:rsidRPr="00A503EA" w:rsidRDefault="007F4DA8" w:rsidP="007F4DA8">
      <w:pPr>
        <w:widowControl w:val="0"/>
        <w:tabs>
          <w:tab w:val="left" w:pos="1093"/>
        </w:tabs>
        <w:suppressAutoHyphens/>
        <w:spacing w:line="322" w:lineRule="exact"/>
        <w:ind w:firstLine="709"/>
        <w:jc w:val="both"/>
        <w:rPr>
          <w:color w:val="000000"/>
        </w:rPr>
      </w:pPr>
      <w:r w:rsidRPr="00A503EA">
        <w:rPr>
          <w:color w:val="000000"/>
        </w:rPr>
        <w:t>1)</w:t>
      </w:r>
      <w:r>
        <w:rPr>
          <w:color w:val="000000"/>
        </w:rPr>
        <w:t xml:space="preserve"> </w:t>
      </w:r>
      <w:r w:rsidRPr="00A503EA">
        <w:rPr>
          <w:color w:val="000000"/>
        </w:rPr>
        <w:t>Кандидат прошел отбор и заключил контракт о прохождении военной службы в Вооруженных силах Российской Федерации через военный</w:t>
      </w:r>
      <w:r>
        <w:rPr>
          <w:color w:val="000000"/>
        </w:rPr>
        <w:t xml:space="preserve"> комиссариат </w:t>
      </w:r>
      <w:proofErr w:type="spellStart"/>
      <w:r>
        <w:rPr>
          <w:color w:val="000000"/>
        </w:rPr>
        <w:t>Кунашакского</w:t>
      </w:r>
      <w:proofErr w:type="spellEnd"/>
      <w:r>
        <w:rPr>
          <w:color w:val="000000"/>
        </w:rPr>
        <w:t xml:space="preserve"> округа</w:t>
      </w:r>
      <w:r w:rsidRPr="00A503EA">
        <w:rPr>
          <w:color w:val="000000"/>
        </w:rPr>
        <w:t xml:space="preserve"> Челябинской области, за исключением граждан, осужденных к лишению свободы в Российской Федерации и находящихся в местах лишения свободы.</w:t>
      </w:r>
    </w:p>
    <w:p w:rsidR="007F4DA8" w:rsidRPr="005D5331" w:rsidRDefault="007F4DA8" w:rsidP="007F4DA8">
      <w:pPr>
        <w:widowControl w:val="0"/>
        <w:tabs>
          <w:tab w:val="left" w:pos="1273"/>
        </w:tabs>
        <w:suppressAutoHyphens/>
        <w:spacing w:line="322" w:lineRule="exact"/>
        <w:ind w:firstLine="709"/>
        <w:jc w:val="both"/>
        <w:rPr>
          <w:b/>
          <w:color w:val="000000"/>
        </w:rPr>
      </w:pPr>
      <w:r w:rsidRPr="00A503EA">
        <w:rPr>
          <w:color w:val="000000"/>
        </w:rPr>
        <w:t>2)</w:t>
      </w:r>
      <w:r>
        <w:rPr>
          <w:color w:val="000000"/>
        </w:rPr>
        <w:t xml:space="preserve"> </w:t>
      </w:r>
      <w:r w:rsidRPr="00A503EA">
        <w:rPr>
          <w:color w:val="000000"/>
        </w:rPr>
        <w:t xml:space="preserve">Получатель выплаты оказал содействие </w:t>
      </w:r>
      <w:r w:rsidRPr="005D5331">
        <w:rPr>
          <w:b/>
          <w:color w:val="000000"/>
        </w:rPr>
        <w:t xml:space="preserve">в сборе и формировании необходимого пакета документов для отправки в пункт отбора, в прохождении медицинского обследования, в том числе на пункте отбора и сопровождения гражданина до пункта </w:t>
      </w:r>
      <w:proofErr w:type="gramStart"/>
      <w:r w:rsidRPr="005D5331">
        <w:rPr>
          <w:b/>
          <w:color w:val="000000"/>
        </w:rPr>
        <w:t>отбора,  заключении</w:t>
      </w:r>
      <w:proofErr w:type="gramEnd"/>
      <w:r w:rsidRPr="005D5331">
        <w:rPr>
          <w:b/>
          <w:color w:val="000000"/>
        </w:rPr>
        <w:t xml:space="preserve"> кандидатом контракта.</w:t>
      </w:r>
    </w:p>
    <w:p w:rsidR="007F4DA8" w:rsidRPr="00A503EA" w:rsidRDefault="007F4DA8" w:rsidP="007F4DA8">
      <w:pPr>
        <w:widowControl w:val="0"/>
        <w:tabs>
          <w:tab w:val="left" w:pos="1282"/>
        </w:tabs>
        <w:suppressAutoHyphens/>
        <w:spacing w:line="322" w:lineRule="exact"/>
        <w:ind w:firstLine="709"/>
        <w:jc w:val="both"/>
        <w:rPr>
          <w:color w:val="000000"/>
        </w:rPr>
      </w:pPr>
      <w:r w:rsidRPr="00A503EA">
        <w:rPr>
          <w:color w:val="000000"/>
        </w:rPr>
        <w:t>3)</w:t>
      </w:r>
      <w:r>
        <w:rPr>
          <w:color w:val="000000"/>
        </w:rPr>
        <w:t xml:space="preserve"> </w:t>
      </w:r>
      <w:r w:rsidRPr="00A503EA">
        <w:rPr>
          <w:color w:val="000000"/>
        </w:rPr>
        <w:t xml:space="preserve">Выплата в отношении одного кандидата осуществляется </w:t>
      </w:r>
      <w:r>
        <w:rPr>
          <w:color w:val="000000"/>
        </w:rPr>
        <w:t xml:space="preserve">только </w:t>
      </w:r>
      <w:r w:rsidRPr="00A503EA">
        <w:rPr>
          <w:color w:val="000000"/>
        </w:rPr>
        <w:t>одному получателю выплаты.</w:t>
      </w:r>
      <w:r w:rsidRPr="00A503EA">
        <w:rPr>
          <w:color w:val="000000"/>
        </w:rPr>
        <w:tab/>
      </w:r>
    </w:p>
    <w:p w:rsidR="007F4DA8" w:rsidRPr="00A503EA" w:rsidRDefault="007F4DA8" w:rsidP="007F4DA8">
      <w:pPr>
        <w:widowControl w:val="0"/>
        <w:tabs>
          <w:tab w:val="left" w:pos="1093"/>
        </w:tabs>
        <w:suppressAutoHyphens/>
        <w:spacing w:line="322" w:lineRule="exact"/>
        <w:ind w:firstLine="709"/>
        <w:jc w:val="both"/>
        <w:rPr>
          <w:color w:val="000000"/>
        </w:rPr>
      </w:pPr>
      <w:r w:rsidRPr="00A503EA">
        <w:rPr>
          <w:color w:val="000000"/>
        </w:rPr>
        <w:t xml:space="preserve">6. </w:t>
      </w:r>
      <w:r>
        <w:rPr>
          <w:color w:val="000000"/>
        </w:rPr>
        <w:t xml:space="preserve">Выплата осуществляется с 01 мая 2026 года. </w:t>
      </w:r>
      <w:r w:rsidRPr="00A503EA">
        <w:rPr>
          <w:color w:val="000000"/>
        </w:rPr>
        <w:t xml:space="preserve">Размер выплаты за одного кандидата, прошедшего отбор и заключившего контракт через военный комиссариат </w:t>
      </w:r>
      <w:proofErr w:type="spellStart"/>
      <w:r w:rsidRPr="00A503EA">
        <w:rPr>
          <w:color w:val="000000"/>
        </w:rPr>
        <w:t>Кунашакского</w:t>
      </w:r>
      <w:proofErr w:type="spellEnd"/>
      <w:r w:rsidRPr="00A503EA">
        <w:rPr>
          <w:color w:val="000000"/>
        </w:rPr>
        <w:t xml:space="preserve"> </w:t>
      </w:r>
      <w:r>
        <w:rPr>
          <w:color w:val="000000"/>
        </w:rPr>
        <w:t>округа</w:t>
      </w:r>
      <w:r w:rsidRPr="00A503EA">
        <w:rPr>
          <w:color w:val="000000"/>
        </w:rPr>
        <w:t xml:space="preserve"> Челябинской </w:t>
      </w:r>
      <w:r>
        <w:rPr>
          <w:color w:val="000000"/>
        </w:rPr>
        <w:t>области в 2026 году, составляет</w:t>
      </w:r>
      <w:r w:rsidRPr="00A503EA">
        <w:rPr>
          <w:color w:val="000000"/>
        </w:rPr>
        <w:t>:</w:t>
      </w:r>
    </w:p>
    <w:p w:rsidR="007F4DA8" w:rsidRPr="00A503EA" w:rsidRDefault="007F4DA8" w:rsidP="007F4DA8">
      <w:pPr>
        <w:widowControl w:val="0"/>
        <w:tabs>
          <w:tab w:val="left" w:pos="1093"/>
        </w:tabs>
        <w:suppressAutoHyphens/>
        <w:spacing w:line="322" w:lineRule="exact"/>
        <w:ind w:firstLine="709"/>
        <w:jc w:val="both"/>
        <w:rPr>
          <w:color w:val="000000"/>
        </w:rPr>
      </w:pPr>
      <w:r>
        <w:rPr>
          <w:color w:val="000000"/>
        </w:rPr>
        <w:t>50</w:t>
      </w:r>
      <w:r w:rsidRPr="00A503EA">
        <w:rPr>
          <w:color w:val="000000"/>
        </w:rPr>
        <w:t xml:space="preserve"> 000 (</w:t>
      </w:r>
      <w:r>
        <w:rPr>
          <w:color w:val="000000"/>
        </w:rPr>
        <w:t>пятьдесят</w:t>
      </w:r>
      <w:r w:rsidRPr="00A503EA">
        <w:rPr>
          <w:color w:val="000000"/>
        </w:rPr>
        <w:t xml:space="preserve"> тысяч) рублей </w:t>
      </w:r>
      <w:r>
        <w:rPr>
          <w:b/>
          <w:color w:val="000000"/>
        </w:rPr>
        <w:t xml:space="preserve">(без учёта налога на доходы физических </w:t>
      </w:r>
      <w:proofErr w:type="gramStart"/>
      <w:r>
        <w:rPr>
          <w:b/>
          <w:color w:val="000000"/>
        </w:rPr>
        <w:t>лиц)</w:t>
      </w:r>
      <w:r w:rsidRPr="00A503EA">
        <w:rPr>
          <w:color w:val="000000"/>
        </w:rPr>
        <w:t>–</w:t>
      </w:r>
      <w:proofErr w:type="gramEnd"/>
      <w:r w:rsidRPr="00A503EA">
        <w:rPr>
          <w:color w:val="000000"/>
        </w:rPr>
        <w:t xml:space="preserve"> за кандида</w:t>
      </w:r>
      <w:r>
        <w:rPr>
          <w:color w:val="000000"/>
        </w:rPr>
        <w:t>та</w:t>
      </w:r>
      <w:r w:rsidRPr="00A503EA">
        <w:rPr>
          <w:color w:val="000000"/>
        </w:rPr>
        <w:t>, зарегистрированн</w:t>
      </w:r>
      <w:r>
        <w:rPr>
          <w:color w:val="000000"/>
        </w:rPr>
        <w:t>ого</w:t>
      </w:r>
      <w:r w:rsidRPr="00A503EA">
        <w:rPr>
          <w:color w:val="000000"/>
        </w:rPr>
        <w:t xml:space="preserve"> по месту жительства (пребывания) на территории Челябинской области, за исключением территории </w:t>
      </w:r>
      <w:proofErr w:type="spellStart"/>
      <w:r w:rsidRPr="00A503EA">
        <w:rPr>
          <w:color w:val="000000"/>
        </w:rPr>
        <w:t>Кунашакского</w:t>
      </w:r>
      <w:proofErr w:type="spellEnd"/>
      <w:r w:rsidRPr="00A503EA">
        <w:rPr>
          <w:color w:val="000000"/>
        </w:rPr>
        <w:t xml:space="preserve"> муниципального округа Челябинской области;</w:t>
      </w:r>
    </w:p>
    <w:p w:rsidR="007F4DA8" w:rsidRDefault="007F4DA8" w:rsidP="007F4DA8">
      <w:pPr>
        <w:widowControl w:val="0"/>
        <w:tabs>
          <w:tab w:val="left" w:pos="1282"/>
        </w:tabs>
        <w:suppressAutoHyphens/>
        <w:spacing w:line="322" w:lineRule="exact"/>
        <w:ind w:firstLine="709"/>
        <w:jc w:val="both"/>
        <w:rPr>
          <w:color w:val="000000"/>
        </w:rPr>
      </w:pPr>
      <w:r>
        <w:rPr>
          <w:b/>
          <w:color w:val="000000"/>
        </w:rPr>
        <w:t xml:space="preserve">С 01.09.2026 года в размере </w:t>
      </w:r>
      <w:r w:rsidRPr="007C70F9">
        <w:rPr>
          <w:b/>
          <w:color w:val="000000"/>
        </w:rPr>
        <w:t>200 000 (двести тысяч) рублей</w:t>
      </w:r>
      <w:r>
        <w:rPr>
          <w:color w:val="000000"/>
        </w:rPr>
        <w:t xml:space="preserve"> </w:t>
      </w:r>
      <w:r>
        <w:rPr>
          <w:b/>
          <w:color w:val="000000"/>
        </w:rPr>
        <w:t>(без учёта налога на доходы физических лиц)</w:t>
      </w:r>
      <w:r w:rsidRPr="00A503EA">
        <w:rPr>
          <w:color w:val="000000"/>
        </w:rPr>
        <w:t xml:space="preserve"> – за кандидат</w:t>
      </w:r>
      <w:r>
        <w:rPr>
          <w:color w:val="000000"/>
        </w:rPr>
        <w:t>а</w:t>
      </w:r>
      <w:r w:rsidRPr="00A503EA">
        <w:rPr>
          <w:color w:val="000000"/>
        </w:rPr>
        <w:t>, зарегистрированн</w:t>
      </w:r>
      <w:r>
        <w:rPr>
          <w:color w:val="000000"/>
        </w:rPr>
        <w:t>ого</w:t>
      </w:r>
      <w:r w:rsidRPr="00A503EA">
        <w:rPr>
          <w:color w:val="000000"/>
        </w:rPr>
        <w:t xml:space="preserve">  по состоянию на дату заключения контракта о прохождении военной службы по месту жительства (месту пребывания) за пределами территории Челябинской области в течение не менее 6 месяцев до дня заключения контракта о прохождении военной службы/ с иностранным</w:t>
      </w:r>
      <w:r>
        <w:rPr>
          <w:color w:val="000000"/>
        </w:rPr>
        <w:t xml:space="preserve"> гражданством (без гражданства) или</w:t>
      </w:r>
      <w:r w:rsidRPr="00A503EA">
        <w:rPr>
          <w:color w:val="000000"/>
        </w:rPr>
        <w:t xml:space="preserve"> с гражданством Российской Федерации, но не имеющ</w:t>
      </w:r>
      <w:r>
        <w:rPr>
          <w:color w:val="000000"/>
        </w:rPr>
        <w:t>его</w:t>
      </w:r>
      <w:r w:rsidRPr="00A503EA">
        <w:rPr>
          <w:color w:val="000000"/>
        </w:rPr>
        <w:t xml:space="preserve"> регистрацию на территории  Российской Федерации.</w:t>
      </w:r>
    </w:p>
    <w:p w:rsidR="007F4DA8" w:rsidRPr="0048660B" w:rsidRDefault="007F4DA8" w:rsidP="007F4DA8">
      <w:pPr>
        <w:widowControl w:val="0"/>
        <w:tabs>
          <w:tab w:val="left" w:pos="1282"/>
        </w:tabs>
        <w:suppressAutoHyphens/>
        <w:spacing w:line="322" w:lineRule="exact"/>
        <w:jc w:val="both"/>
        <w:rPr>
          <w:b/>
          <w:color w:val="000000"/>
        </w:rPr>
      </w:pPr>
      <w:r>
        <w:rPr>
          <w:b/>
        </w:rPr>
        <w:t xml:space="preserve">          </w:t>
      </w:r>
      <w:r w:rsidRPr="0048660B">
        <w:rPr>
          <w:b/>
        </w:rPr>
        <w:t xml:space="preserve">Налогообложение выплаты осуществляется в порядке, установленном Налоговым кодексом Российской Федерации. Управление </w:t>
      </w:r>
      <w:r w:rsidRPr="0048660B">
        <w:rPr>
          <w:b/>
        </w:rPr>
        <w:lastRenderedPageBreak/>
        <w:t xml:space="preserve">социальной защиты населения администрации </w:t>
      </w:r>
      <w:proofErr w:type="spellStart"/>
      <w:r w:rsidRPr="0048660B">
        <w:rPr>
          <w:b/>
        </w:rPr>
        <w:t>Кунашакского</w:t>
      </w:r>
      <w:proofErr w:type="spellEnd"/>
      <w:r w:rsidRPr="0048660B">
        <w:rPr>
          <w:b/>
        </w:rPr>
        <w:t xml:space="preserve"> муниципального округа является налоговым агентом и обеспечивает исчисление, удержание и уплату налога на доход физических лиц в порядке, предусмотренном законодательством Российской Федерации.</w:t>
      </w:r>
    </w:p>
    <w:p w:rsidR="007F4DA8" w:rsidRPr="0048660B" w:rsidRDefault="007F4DA8" w:rsidP="007F4DA8">
      <w:pPr>
        <w:widowControl w:val="0"/>
        <w:tabs>
          <w:tab w:val="left" w:pos="1282"/>
        </w:tabs>
        <w:suppressAutoHyphens/>
        <w:spacing w:line="322" w:lineRule="exact"/>
        <w:ind w:firstLine="709"/>
        <w:jc w:val="both"/>
        <w:rPr>
          <w:color w:val="000000"/>
        </w:rPr>
      </w:pPr>
    </w:p>
    <w:p w:rsidR="007F4DA8" w:rsidRPr="00A503EA" w:rsidRDefault="007F4DA8" w:rsidP="007F4DA8">
      <w:pPr>
        <w:widowControl w:val="0"/>
        <w:tabs>
          <w:tab w:val="left" w:pos="1093"/>
        </w:tabs>
        <w:suppressAutoHyphens/>
        <w:spacing w:line="322" w:lineRule="exact"/>
        <w:ind w:firstLine="709"/>
        <w:jc w:val="both"/>
        <w:rPr>
          <w:color w:val="000000"/>
        </w:rPr>
      </w:pPr>
      <w:r w:rsidRPr="00A503EA">
        <w:rPr>
          <w:color w:val="000000"/>
        </w:rPr>
        <w:t xml:space="preserve">7.Предоставление единовременной денежной выплаты из средств местного бюджета является публичным нормативным обязательством </w:t>
      </w:r>
      <w:proofErr w:type="spellStart"/>
      <w:r w:rsidRPr="00A503EA">
        <w:rPr>
          <w:color w:val="000000"/>
        </w:rPr>
        <w:t>Кунашакского</w:t>
      </w:r>
      <w:proofErr w:type="spellEnd"/>
      <w:r w:rsidRPr="00A503EA">
        <w:rPr>
          <w:color w:val="000000"/>
        </w:rPr>
        <w:t xml:space="preserve"> муниципального округа Челябинской области.</w:t>
      </w:r>
    </w:p>
    <w:p w:rsidR="007F4DA8" w:rsidRDefault="007F4DA8" w:rsidP="007F4DA8">
      <w:pPr>
        <w:widowControl w:val="0"/>
        <w:tabs>
          <w:tab w:val="left" w:pos="1093"/>
        </w:tabs>
        <w:suppressAutoHyphens/>
        <w:spacing w:line="322" w:lineRule="exact"/>
        <w:ind w:firstLine="709"/>
        <w:jc w:val="center"/>
        <w:rPr>
          <w:color w:val="000000"/>
        </w:rPr>
      </w:pPr>
    </w:p>
    <w:p w:rsidR="007F4DA8" w:rsidRPr="00A503EA" w:rsidRDefault="007F4DA8" w:rsidP="007F4DA8">
      <w:pPr>
        <w:widowControl w:val="0"/>
        <w:tabs>
          <w:tab w:val="left" w:pos="1093"/>
        </w:tabs>
        <w:suppressAutoHyphens/>
        <w:spacing w:line="322" w:lineRule="exact"/>
        <w:ind w:firstLine="709"/>
        <w:jc w:val="center"/>
        <w:rPr>
          <w:color w:val="000000"/>
        </w:rPr>
      </w:pPr>
      <w:r w:rsidRPr="00A503EA">
        <w:rPr>
          <w:color w:val="000000"/>
        </w:rPr>
        <w:t>II. Порядок предоставления выплаты</w:t>
      </w:r>
    </w:p>
    <w:p w:rsidR="007F4DA8" w:rsidRPr="00A503EA" w:rsidRDefault="007F4DA8" w:rsidP="007F4DA8">
      <w:pPr>
        <w:suppressAutoHyphens/>
        <w:ind w:firstLine="709"/>
        <w:jc w:val="both"/>
        <w:rPr>
          <w:color w:val="000000"/>
        </w:rPr>
      </w:pPr>
      <w:r w:rsidRPr="00A503EA">
        <w:rPr>
          <w:color w:val="000000"/>
        </w:rPr>
        <w:t xml:space="preserve">8. </w:t>
      </w:r>
      <w:r>
        <w:rPr>
          <w:color w:val="000000"/>
        </w:rPr>
        <w:t xml:space="preserve">Для получения выплаты получатель обращается в отдел </w:t>
      </w:r>
      <w:r w:rsidRPr="00A503EA">
        <w:rPr>
          <w:color w:val="000000"/>
        </w:rPr>
        <w:t xml:space="preserve">по гражданской обороне и чрезвычайным ситуациям администрации </w:t>
      </w:r>
      <w:proofErr w:type="spellStart"/>
      <w:r w:rsidRPr="00A503EA">
        <w:rPr>
          <w:color w:val="000000"/>
        </w:rPr>
        <w:t>Кунашакского</w:t>
      </w:r>
      <w:proofErr w:type="spellEnd"/>
      <w:r w:rsidRPr="00A503EA">
        <w:rPr>
          <w:color w:val="000000"/>
        </w:rPr>
        <w:t xml:space="preserve"> муниципального округа Челябинской области</w:t>
      </w:r>
      <w:r>
        <w:rPr>
          <w:color w:val="000000"/>
        </w:rPr>
        <w:t xml:space="preserve"> (далее - Уполномоченный орган) с заявлением по форме согласно Приложению 1 к настоящему Порядку (далее заявление), к которому прилагаются следующие документы:</w:t>
      </w:r>
    </w:p>
    <w:p w:rsidR="007F4DA8" w:rsidRPr="00A503EA" w:rsidRDefault="007F4DA8" w:rsidP="007F4DA8">
      <w:pPr>
        <w:widowControl w:val="0"/>
        <w:tabs>
          <w:tab w:val="left" w:pos="918"/>
        </w:tabs>
        <w:suppressAutoHyphens/>
        <w:spacing w:line="322" w:lineRule="exact"/>
        <w:ind w:firstLine="709"/>
        <w:jc w:val="both"/>
        <w:rPr>
          <w:color w:val="000000"/>
        </w:rPr>
      </w:pPr>
      <w:r w:rsidRPr="00A503EA">
        <w:rPr>
          <w:color w:val="000000"/>
        </w:rPr>
        <w:t>а) копии паспорта гражданина Российской Федерации;</w:t>
      </w:r>
    </w:p>
    <w:p w:rsidR="007F4DA8" w:rsidRPr="00A503EA" w:rsidRDefault="007F4DA8" w:rsidP="007F4DA8">
      <w:pPr>
        <w:widowControl w:val="0"/>
        <w:tabs>
          <w:tab w:val="left" w:pos="918"/>
        </w:tabs>
        <w:suppressAutoHyphens/>
        <w:spacing w:line="322" w:lineRule="exact"/>
        <w:ind w:firstLine="709"/>
        <w:jc w:val="both"/>
        <w:rPr>
          <w:color w:val="000000"/>
        </w:rPr>
      </w:pPr>
      <w:r w:rsidRPr="00A503EA">
        <w:rPr>
          <w:color w:val="000000"/>
        </w:rPr>
        <w:t>б) согласи</w:t>
      </w:r>
      <w:r>
        <w:rPr>
          <w:color w:val="000000"/>
        </w:rPr>
        <w:t>е</w:t>
      </w:r>
      <w:r w:rsidRPr="00A503EA">
        <w:rPr>
          <w:color w:val="000000"/>
        </w:rPr>
        <w:t xml:space="preserve"> на обработку персональных данных</w:t>
      </w:r>
      <w:r>
        <w:rPr>
          <w:color w:val="000000"/>
        </w:rPr>
        <w:t xml:space="preserve"> (Приложение 2)</w:t>
      </w:r>
      <w:r w:rsidRPr="00A503EA">
        <w:rPr>
          <w:color w:val="000000"/>
        </w:rPr>
        <w:t>;</w:t>
      </w:r>
    </w:p>
    <w:p w:rsidR="007F4DA8" w:rsidRPr="00A503EA" w:rsidRDefault="007F4DA8" w:rsidP="007F4DA8">
      <w:pPr>
        <w:widowControl w:val="0"/>
        <w:tabs>
          <w:tab w:val="left" w:pos="918"/>
        </w:tabs>
        <w:suppressAutoHyphens/>
        <w:spacing w:line="322" w:lineRule="exact"/>
        <w:ind w:firstLine="709"/>
        <w:jc w:val="both"/>
        <w:rPr>
          <w:color w:val="000000"/>
        </w:rPr>
      </w:pPr>
      <w:r w:rsidRPr="00A503EA">
        <w:rPr>
          <w:color w:val="000000"/>
        </w:rPr>
        <w:t>в) реквизиты лицевого счета, открытого в кредитной организации Российской Федерации;</w:t>
      </w:r>
    </w:p>
    <w:p w:rsidR="007F4DA8" w:rsidRPr="00A503EA" w:rsidRDefault="007F4DA8" w:rsidP="007F4DA8">
      <w:pPr>
        <w:widowControl w:val="0"/>
        <w:tabs>
          <w:tab w:val="left" w:pos="918"/>
        </w:tabs>
        <w:suppressAutoHyphens/>
        <w:spacing w:line="322" w:lineRule="exact"/>
        <w:ind w:firstLine="709"/>
        <w:jc w:val="both"/>
        <w:rPr>
          <w:color w:val="000000"/>
        </w:rPr>
      </w:pPr>
      <w:r w:rsidRPr="00A503EA">
        <w:rPr>
          <w:color w:val="000000"/>
        </w:rPr>
        <w:t>г) ИНН.</w:t>
      </w:r>
    </w:p>
    <w:p w:rsidR="007F4DA8" w:rsidRDefault="007F4DA8" w:rsidP="007F4DA8">
      <w:pPr>
        <w:suppressAutoHyphens/>
        <w:ind w:firstLine="709"/>
        <w:jc w:val="both"/>
        <w:rPr>
          <w:color w:val="000000"/>
        </w:rPr>
      </w:pPr>
      <w:r>
        <w:rPr>
          <w:color w:val="000000"/>
        </w:rPr>
        <w:t>д) СНИЛС</w:t>
      </w:r>
    </w:p>
    <w:p w:rsidR="007F4DA8" w:rsidRDefault="007F4DA8" w:rsidP="007F4DA8">
      <w:pPr>
        <w:suppressAutoHyphens/>
        <w:ind w:firstLine="709"/>
        <w:jc w:val="both"/>
        <w:rPr>
          <w:color w:val="000000"/>
        </w:rPr>
      </w:pPr>
      <w:r>
        <w:rPr>
          <w:color w:val="000000"/>
        </w:rPr>
        <w:t>Копии документов предоставляются вместе с оригиналами для сверки.</w:t>
      </w:r>
    </w:p>
    <w:p w:rsidR="007F4DA8" w:rsidRPr="00A503EA" w:rsidRDefault="007F4DA8" w:rsidP="007F4DA8">
      <w:pPr>
        <w:suppressAutoHyphens/>
        <w:ind w:firstLine="709"/>
        <w:jc w:val="both"/>
        <w:rPr>
          <w:color w:val="000000"/>
        </w:rPr>
      </w:pPr>
      <w:r w:rsidRPr="00A503EA">
        <w:rPr>
          <w:color w:val="000000"/>
        </w:rPr>
        <w:t>9. Уполномоченным органом на принятие сведений для формирования списка, организацию взаимодействия с военным к</w:t>
      </w:r>
      <w:r>
        <w:rPr>
          <w:color w:val="000000"/>
        </w:rPr>
        <w:t xml:space="preserve">омиссариатом </w:t>
      </w:r>
      <w:proofErr w:type="spellStart"/>
      <w:r>
        <w:rPr>
          <w:color w:val="000000"/>
        </w:rPr>
        <w:t>Кунашакского</w:t>
      </w:r>
      <w:proofErr w:type="spellEnd"/>
      <w:r>
        <w:rPr>
          <w:color w:val="000000"/>
        </w:rPr>
        <w:t xml:space="preserve"> округа</w:t>
      </w:r>
      <w:r w:rsidRPr="00A503EA">
        <w:rPr>
          <w:color w:val="000000"/>
        </w:rPr>
        <w:t xml:space="preserve"> Челябинской области, Управлением социальной защиты населения администрации </w:t>
      </w:r>
      <w:proofErr w:type="spellStart"/>
      <w:r w:rsidRPr="00A503EA">
        <w:rPr>
          <w:color w:val="000000"/>
        </w:rPr>
        <w:t>Кунашакского</w:t>
      </w:r>
      <w:proofErr w:type="spellEnd"/>
      <w:r w:rsidRPr="00A503EA">
        <w:rPr>
          <w:color w:val="000000"/>
        </w:rPr>
        <w:t xml:space="preserve"> муниципального округа Челябинской области (далее – У</w:t>
      </w:r>
      <w:r>
        <w:rPr>
          <w:color w:val="000000"/>
        </w:rPr>
        <w:t>СЗН</w:t>
      </w:r>
      <w:r w:rsidRPr="00A503EA">
        <w:rPr>
          <w:color w:val="000000"/>
        </w:rPr>
        <w:t xml:space="preserve">) и иными органами и ведомствами в рамках осуществления выплат, является отдел по гражданской обороне и чрезвычайным ситуациям администрации </w:t>
      </w:r>
      <w:proofErr w:type="spellStart"/>
      <w:r w:rsidRPr="00A503EA">
        <w:rPr>
          <w:color w:val="000000"/>
        </w:rPr>
        <w:t>Кунашакского</w:t>
      </w:r>
      <w:proofErr w:type="spellEnd"/>
      <w:r w:rsidRPr="00A503EA">
        <w:rPr>
          <w:color w:val="000000"/>
        </w:rPr>
        <w:t xml:space="preserve"> муниципального округа Челябинской области</w:t>
      </w:r>
      <w:r>
        <w:rPr>
          <w:color w:val="000000"/>
        </w:rPr>
        <w:t>.</w:t>
      </w:r>
    </w:p>
    <w:p w:rsidR="007F4DA8" w:rsidRPr="00A503EA" w:rsidRDefault="007F4DA8" w:rsidP="007F4DA8">
      <w:pPr>
        <w:widowControl w:val="0"/>
        <w:tabs>
          <w:tab w:val="left" w:pos="918"/>
        </w:tabs>
        <w:suppressAutoHyphens/>
        <w:spacing w:line="322" w:lineRule="exact"/>
        <w:ind w:firstLine="709"/>
        <w:jc w:val="both"/>
        <w:rPr>
          <w:color w:val="000000"/>
        </w:rPr>
      </w:pPr>
      <w:r w:rsidRPr="00A503EA">
        <w:rPr>
          <w:color w:val="000000"/>
        </w:rPr>
        <w:t xml:space="preserve">10. </w:t>
      </w:r>
      <w:r>
        <w:rPr>
          <w:color w:val="000000"/>
        </w:rPr>
        <w:t xml:space="preserve">Уполномоченный </w:t>
      </w:r>
      <w:proofErr w:type="gramStart"/>
      <w:r>
        <w:rPr>
          <w:color w:val="000000"/>
        </w:rPr>
        <w:t xml:space="preserve">орган </w:t>
      </w:r>
      <w:r w:rsidRPr="00A503EA">
        <w:rPr>
          <w:color w:val="000000"/>
        </w:rPr>
        <w:t xml:space="preserve"> осуществляет</w:t>
      </w:r>
      <w:proofErr w:type="gramEnd"/>
      <w:r w:rsidRPr="00A503EA">
        <w:rPr>
          <w:color w:val="000000"/>
        </w:rPr>
        <w:t>:</w:t>
      </w:r>
    </w:p>
    <w:p w:rsidR="007F4DA8" w:rsidRDefault="007F4DA8" w:rsidP="007F4DA8">
      <w:pPr>
        <w:widowControl w:val="0"/>
        <w:tabs>
          <w:tab w:val="left" w:pos="918"/>
        </w:tabs>
        <w:suppressAutoHyphens/>
        <w:spacing w:line="322" w:lineRule="exact"/>
        <w:ind w:firstLine="709"/>
        <w:jc w:val="both"/>
        <w:rPr>
          <w:color w:val="000000"/>
        </w:rPr>
      </w:pPr>
      <w:r w:rsidRPr="00A503EA">
        <w:rPr>
          <w:color w:val="000000"/>
        </w:rPr>
        <w:t>1)</w:t>
      </w:r>
      <w:r>
        <w:rPr>
          <w:color w:val="000000"/>
        </w:rPr>
        <w:t xml:space="preserve"> </w:t>
      </w:r>
      <w:r w:rsidRPr="00A503EA">
        <w:rPr>
          <w:color w:val="000000"/>
        </w:rPr>
        <w:t xml:space="preserve">Прием </w:t>
      </w:r>
      <w:r>
        <w:rPr>
          <w:color w:val="000000"/>
        </w:rPr>
        <w:t xml:space="preserve">заявления и приложенных </w:t>
      </w:r>
      <w:r w:rsidRPr="00A503EA">
        <w:rPr>
          <w:color w:val="000000"/>
        </w:rPr>
        <w:t xml:space="preserve">документов </w:t>
      </w:r>
      <w:r>
        <w:rPr>
          <w:color w:val="000000"/>
        </w:rPr>
        <w:t>в день обращения получателя</w:t>
      </w:r>
      <w:r w:rsidRPr="00A503EA">
        <w:rPr>
          <w:color w:val="000000"/>
        </w:rPr>
        <w:t>;</w:t>
      </w:r>
    </w:p>
    <w:p w:rsidR="007F4DA8" w:rsidRDefault="007F4DA8" w:rsidP="007F4DA8">
      <w:pPr>
        <w:widowControl w:val="0"/>
        <w:tabs>
          <w:tab w:val="left" w:pos="918"/>
        </w:tabs>
        <w:suppressAutoHyphens/>
        <w:spacing w:line="322" w:lineRule="exact"/>
        <w:ind w:firstLine="709"/>
        <w:jc w:val="both"/>
        <w:rPr>
          <w:color w:val="000000"/>
        </w:rPr>
      </w:pPr>
      <w:r>
        <w:rPr>
          <w:color w:val="000000"/>
        </w:rPr>
        <w:t xml:space="preserve">2) подготавливает проект запроса Главы </w:t>
      </w:r>
      <w:proofErr w:type="spellStart"/>
      <w:r>
        <w:rPr>
          <w:color w:val="000000"/>
        </w:rPr>
        <w:t>Кунашакского</w:t>
      </w:r>
      <w:proofErr w:type="spellEnd"/>
      <w:r>
        <w:rPr>
          <w:color w:val="000000"/>
        </w:rPr>
        <w:t xml:space="preserve"> муниципального округа в военный комиссариат </w:t>
      </w:r>
      <w:proofErr w:type="spellStart"/>
      <w:r>
        <w:rPr>
          <w:color w:val="000000"/>
        </w:rPr>
        <w:t>Кунашакского</w:t>
      </w:r>
      <w:proofErr w:type="spellEnd"/>
      <w:r>
        <w:rPr>
          <w:color w:val="000000"/>
        </w:rPr>
        <w:t xml:space="preserve"> округа Челябинской области и (или) в Пункт отбора для получения по каждому заявлению сведений, подтверждающих соблюдение условий, предусмотренных </w:t>
      </w:r>
      <w:proofErr w:type="spellStart"/>
      <w:r>
        <w:rPr>
          <w:color w:val="000000"/>
        </w:rPr>
        <w:t>пп</w:t>
      </w:r>
      <w:proofErr w:type="spellEnd"/>
      <w:r>
        <w:rPr>
          <w:color w:val="000000"/>
        </w:rPr>
        <w:t xml:space="preserve"> 1 п 5 настоящего Порядка;</w:t>
      </w:r>
    </w:p>
    <w:p w:rsidR="007F4DA8" w:rsidRDefault="007F4DA8" w:rsidP="007F4DA8">
      <w:pPr>
        <w:widowControl w:val="0"/>
        <w:tabs>
          <w:tab w:val="left" w:pos="918"/>
        </w:tabs>
        <w:suppressAutoHyphens/>
        <w:spacing w:line="322" w:lineRule="exact"/>
        <w:ind w:firstLine="709"/>
        <w:jc w:val="both"/>
        <w:rPr>
          <w:color w:val="000000"/>
        </w:rPr>
      </w:pPr>
      <w:r>
        <w:rPr>
          <w:color w:val="000000"/>
        </w:rPr>
        <w:t xml:space="preserve">3) включает получателя, соответствующего требованиям п 3 настоящего Порядка, в список граждан, оказавших содействие в привлечении граждан к заключению контракта (далее- Список), при условии подтверждения Пунктом отбора и (или) военным комиссариатом </w:t>
      </w:r>
      <w:proofErr w:type="spellStart"/>
      <w:r>
        <w:rPr>
          <w:color w:val="000000"/>
        </w:rPr>
        <w:t>Кунашакского</w:t>
      </w:r>
      <w:proofErr w:type="spellEnd"/>
      <w:r>
        <w:rPr>
          <w:color w:val="000000"/>
        </w:rPr>
        <w:t xml:space="preserve"> округа Челябинской области выполнения всех условий, указанных в п 5 настоящего Порядка;</w:t>
      </w:r>
    </w:p>
    <w:p w:rsidR="007F4DA8" w:rsidRDefault="007F4DA8" w:rsidP="007F4DA8">
      <w:pPr>
        <w:widowControl w:val="0"/>
        <w:tabs>
          <w:tab w:val="left" w:pos="918"/>
        </w:tabs>
        <w:suppressAutoHyphens/>
        <w:spacing w:line="322" w:lineRule="exact"/>
        <w:ind w:firstLine="709"/>
        <w:jc w:val="both"/>
        <w:rPr>
          <w:color w:val="000000"/>
        </w:rPr>
      </w:pPr>
      <w:r w:rsidRPr="00A503EA">
        <w:rPr>
          <w:color w:val="000000"/>
        </w:rPr>
        <w:t xml:space="preserve">11. Уполномоченный орган </w:t>
      </w:r>
      <w:r>
        <w:rPr>
          <w:color w:val="000000"/>
        </w:rPr>
        <w:t xml:space="preserve">ежемесячно, не позднее 10 числа месяца, </w:t>
      </w:r>
      <w:r>
        <w:rPr>
          <w:color w:val="000000"/>
        </w:rPr>
        <w:lastRenderedPageBreak/>
        <w:t xml:space="preserve">следующего за отчетным, формирует списки по форме согласно Приложению 3 к настоящему Порядку, утверждает их Главой </w:t>
      </w:r>
      <w:proofErr w:type="spellStart"/>
      <w:r>
        <w:rPr>
          <w:color w:val="000000"/>
        </w:rPr>
        <w:t>Кунашакского</w:t>
      </w:r>
      <w:proofErr w:type="spellEnd"/>
      <w:r>
        <w:rPr>
          <w:color w:val="000000"/>
        </w:rPr>
        <w:t xml:space="preserve"> муниципального </w:t>
      </w:r>
      <w:proofErr w:type="gramStart"/>
      <w:r>
        <w:rPr>
          <w:color w:val="000000"/>
        </w:rPr>
        <w:t>округа  и</w:t>
      </w:r>
      <w:proofErr w:type="gramEnd"/>
      <w:r>
        <w:rPr>
          <w:color w:val="000000"/>
        </w:rPr>
        <w:t xml:space="preserve"> направляет их в УСЗН.</w:t>
      </w:r>
    </w:p>
    <w:p w:rsidR="007F4DA8" w:rsidRDefault="007F4DA8" w:rsidP="007F4DA8">
      <w:pPr>
        <w:widowControl w:val="0"/>
        <w:tabs>
          <w:tab w:val="left" w:pos="918"/>
        </w:tabs>
        <w:suppressAutoHyphens/>
        <w:spacing w:line="322" w:lineRule="exact"/>
        <w:jc w:val="both"/>
        <w:rPr>
          <w:color w:val="000000"/>
        </w:rPr>
      </w:pPr>
      <w:r>
        <w:rPr>
          <w:color w:val="000000"/>
        </w:rPr>
        <w:t xml:space="preserve">         </w:t>
      </w:r>
      <w:r w:rsidRPr="00A503EA">
        <w:rPr>
          <w:color w:val="000000"/>
        </w:rPr>
        <w:t>12. У</w:t>
      </w:r>
      <w:r>
        <w:rPr>
          <w:color w:val="000000"/>
        </w:rPr>
        <w:t>СЗН</w:t>
      </w:r>
      <w:r w:rsidRPr="00A503EA">
        <w:rPr>
          <w:color w:val="000000"/>
        </w:rPr>
        <w:t xml:space="preserve"> в течение 8 рабочих дней после поступления списка, проверяет полноту представленных сведений и перечисляет гражданам выплату на лицевой счет, открытый в кредитной организации Российской Федерации по реквизитам, указанным в списке.</w:t>
      </w:r>
    </w:p>
    <w:p w:rsidR="007F4DA8" w:rsidRDefault="007F4DA8" w:rsidP="007F4DA8">
      <w:pPr>
        <w:widowControl w:val="0"/>
        <w:tabs>
          <w:tab w:val="left" w:pos="918"/>
        </w:tabs>
        <w:suppressAutoHyphens/>
        <w:spacing w:line="322" w:lineRule="exact"/>
        <w:jc w:val="both"/>
        <w:rPr>
          <w:b/>
          <w:color w:val="000000"/>
        </w:rPr>
      </w:pPr>
      <w:r w:rsidRPr="009104BE">
        <w:rPr>
          <w:b/>
          <w:color w:val="000000"/>
        </w:rPr>
        <w:t xml:space="preserve">         13. </w:t>
      </w:r>
      <w:r>
        <w:rPr>
          <w:b/>
          <w:color w:val="000000"/>
        </w:rPr>
        <w:t>Основаниями для отказа в предоставлении выплаты, либо исключения из списка являются:</w:t>
      </w:r>
    </w:p>
    <w:p w:rsidR="007F4DA8" w:rsidRDefault="007F4DA8" w:rsidP="007F4DA8">
      <w:pPr>
        <w:widowControl w:val="0"/>
        <w:tabs>
          <w:tab w:val="left" w:pos="918"/>
        </w:tabs>
        <w:suppressAutoHyphens/>
        <w:spacing w:line="322" w:lineRule="exact"/>
        <w:jc w:val="both"/>
        <w:rPr>
          <w:b/>
          <w:color w:val="000000"/>
        </w:rPr>
      </w:pPr>
      <w:r>
        <w:rPr>
          <w:b/>
          <w:color w:val="000000"/>
        </w:rPr>
        <w:t xml:space="preserve">         1) несоблюдение условий, перечисленных в п 5 настоящего Порядка;</w:t>
      </w:r>
    </w:p>
    <w:p w:rsidR="007F4DA8" w:rsidRDefault="007F4DA8" w:rsidP="007F4DA8">
      <w:pPr>
        <w:widowControl w:val="0"/>
        <w:tabs>
          <w:tab w:val="left" w:pos="918"/>
        </w:tabs>
        <w:suppressAutoHyphens/>
        <w:spacing w:line="322" w:lineRule="exact"/>
        <w:jc w:val="both"/>
        <w:rPr>
          <w:b/>
          <w:color w:val="000000"/>
        </w:rPr>
      </w:pPr>
      <w:r>
        <w:rPr>
          <w:b/>
          <w:color w:val="000000"/>
        </w:rPr>
        <w:t xml:space="preserve">          2) несоответствие представленных документов требованиям, установленным настоящим Порядком, непредставление (либо представление не в полном объеме) документов, а также предоставление недостоверных сведений.</w:t>
      </w:r>
    </w:p>
    <w:p w:rsidR="007F4DA8" w:rsidRPr="009104BE" w:rsidRDefault="007F4DA8" w:rsidP="007F4DA8">
      <w:pPr>
        <w:widowControl w:val="0"/>
        <w:tabs>
          <w:tab w:val="left" w:pos="918"/>
        </w:tabs>
        <w:suppressAutoHyphens/>
        <w:spacing w:line="322" w:lineRule="exact"/>
        <w:jc w:val="both"/>
        <w:rPr>
          <w:b/>
          <w:color w:val="000000"/>
        </w:rPr>
      </w:pPr>
    </w:p>
    <w:p w:rsidR="007F4DA8" w:rsidRPr="00A503EA" w:rsidRDefault="007F4DA8" w:rsidP="007F4DA8">
      <w:pPr>
        <w:suppressAutoHyphens/>
        <w:rPr>
          <w:color w:val="000000"/>
        </w:rPr>
      </w:pPr>
      <w:r w:rsidRPr="00A503EA">
        <w:rPr>
          <w:color w:val="000000"/>
        </w:rPr>
        <w:t xml:space="preserve"> </w:t>
      </w:r>
    </w:p>
    <w:p w:rsidR="007F4DA8" w:rsidRDefault="007F4DA8" w:rsidP="007F4DA8">
      <w:pPr>
        <w:tabs>
          <w:tab w:val="left" w:pos="7290"/>
        </w:tabs>
        <w:suppressAutoHyphens/>
        <w:rPr>
          <w:color w:val="000000"/>
        </w:rPr>
      </w:pPr>
      <w:r w:rsidRPr="00A503EA">
        <w:rPr>
          <w:color w:val="000000"/>
        </w:rPr>
        <w:t>Глава округа</w:t>
      </w:r>
      <w:r w:rsidRPr="00A503EA">
        <w:rPr>
          <w:color w:val="000000"/>
        </w:rPr>
        <w:tab/>
        <w:t xml:space="preserve">       Р.Г. </w:t>
      </w:r>
      <w:proofErr w:type="spellStart"/>
      <w:r w:rsidRPr="00A503EA">
        <w:rPr>
          <w:color w:val="000000"/>
        </w:rPr>
        <w:t>Вакилов</w:t>
      </w:r>
      <w:proofErr w:type="spellEnd"/>
    </w:p>
    <w:p w:rsidR="007F4DA8" w:rsidRDefault="007F4DA8" w:rsidP="007F4DA8">
      <w:pPr>
        <w:tabs>
          <w:tab w:val="left" w:pos="7290"/>
        </w:tabs>
        <w:suppressAutoHyphens/>
        <w:rPr>
          <w:color w:val="000000"/>
        </w:rPr>
      </w:pPr>
    </w:p>
    <w:p w:rsidR="007F4DA8" w:rsidRDefault="007F4DA8" w:rsidP="007F4DA8">
      <w:pPr>
        <w:tabs>
          <w:tab w:val="left" w:pos="7290"/>
        </w:tabs>
        <w:suppressAutoHyphens/>
        <w:rPr>
          <w:color w:val="000000"/>
        </w:rPr>
      </w:pPr>
    </w:p>
    <w:p w:rsidR="007F4DA8" w:rsidRDefault="007F4DA8" w:rsidP="007F4DA8">
      <w:pPr>
        <w:tabs>
          <w:tab w:val="left" w:pos="7290"/>
        </w:tabs>
        <w:suppressAutoHyphens/>
        <w:rPr>
          <w:color w:val="000000"/>
        </w:rPr>
      </w:pPr>
    </w:p>
    <w:p w:rsidR="007F4DA8" w:rsidRDefault="007F4DA8" w:rsidP="007F4DA8">
      <w:pPr>
        <w:tabs>
          <w:tab w:val="left" w:pos="7290"/>
        </w:tabs>
        <w:suppressAutoHyphens/>
        <w:rPr>
          <w:color w:val="000000"/>
        </w:rPr>
      </w:pPr>
    </w:p>
    <w:p w:rsidR="007F4DA8" w:rsidRPr="00A503EA" w:rsidRDefault="007F4DA8" w:rsidP="007F4DA8">
      <w:pPr>
        <w:tabs>
          <w:tab w:val="left" w:pos="7290"/>
        </w:tabs>
        <w:suppressAutoHyphens/>
        <w:rPr>
          <w:color w:val="000000"/>
        </w:rPr>
      </w:pPr>
    </w:p>
    <w:p w:rsidR="007F4DA8" w:rsidRDefault="007F4DA8" w:rsidP="003F670B">
      <w:pPr>
        <w:jc w:val="right"/>
      </w:pPr>
      <w:bookmarkStart w:id="0" w:name="_GoBack"/>
      <w:bookmarkEnd w:id="0"/>
    </w:p>
    <w:sectPr w:rsidR="007F4D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D633D8"/>
    <w:multiLevelType w:val="multilevel"/>
    <w:tmpl w:val="2BB06BBA"/>
    <w:lvl w:ilvl="0">
      <w:start w:val="1"/>
      <w:numFmt w:val="upperRoman"/>
      <w:lvlText w:val="%1."/>
      <w:lvlJc w:val="left"/>
      <w:pPr>
        <w:tabs>
          <w:tab w:val="num" w:pos="0"/>
        </w:tabs>
        <w:ind w:left="5340" w:hanging="720"/>
      </w:pPr>
    </w:lvl>
    <w:lvl w:ilvl="1">
      <w:start w:val="1"/>
      <w:numFmt w:val="lowerLetter"/>
      <w:lvlText w:val="%2."/>
      <w:lvlJc w:val="left"/>
      <w:pPr>
        <w:tabs>
          <w:tab w:val="num" w:pos="0"/>
        </w:tabs>
        <w:ind w:left="5700" w:hanging="360"/>
      </w:pPr>
    </w:lvl>
    <w:lvl w:ilvl="2">
      <w:start w:val="1"/>
      <w:numFmt w:val="lowerRoman"/>
      <w:lvlText w:val="%3."/>
      <w:lvlJc w:val="right"/>
      <w:pPr>
        <w:tabs>
          <w:tab w:val="num" w:pos="0"/>
        </w:tabs>
        <w:ind w:left="6420" w:hanging="180"/>
      </w:pPr>
    </w:lvl>
    <w:lvl w:ilvl="3">
      <w:start w:val="1"/>
      <w:numFmt w:val="decimal"/>
      <w:lvlText w:val="%4."/>
      <w:lvlJc w:val="left"/>
      <w:pPr>
        <w:tabs>
          <w:tab w:val="num" w:pos="0"/>
        </w:tabs>
        <w:ind w:left="7140" w:hanging="360"/>
      </w:pPr>
    </w:lvl>
    <w:lvl w:ilvl="4">
      <w:start w:val="1"/>
      <w:numFmt w:val="lowerLetter"/>
      <w:lvlText w:val="%5."/>
      <w:lvlJc w:val="left"/>
      <w:pPr>
        <w:tabs>
          <w:tab w:val="num" w:pos="0"/>
        </w:tabs>
        <w:ind w:left="7860" w:hanging="360"/>
      </w:pPr>
    </w:lvl>
    <w:lvl w:ilvl="5">
      <w:start w:val="1"/>
      <w:numFmt w:val="lowerRoman"/>
      <w:lvlText w:val="%6."/>
      <w:lvlJc w:val="right"/>
      <w:pPr>
        <w:tabs>
          <w:tab w:val="num" w:pos="0"/>
        </w:tabs>
        <w:ind w:left="8580" w:hanging="180"/>
      </w:pPr>
    </w:lvl>
    <w:lvl w:ilvl="6">
      <w:start w:val="1"/>
      <w:numFmt w:val="decimal"/>
      <w:lvlText w:val="%7."/>
      <w:lvlJc w:val="left"/>
      <w:pPr>
        <w:tabs>
          <w:tab w:val="num" w:pos="0"/>
        </w:tabs>
        <w:ind w:left="9300" w:hanging="360"/>
      </w:pPr>
    </w:lvl>
    <w:lvl w:ilvl="7">
      <w:start w:val="1"/>
      <w:numFmt w:val="lowerLetter"/>
      <w:lvlText w:val="%8."/>
      <w:lvlJc w:val="left"/>
      <w:pPr>
        <w:tabs>
          <w:tab w:val="num" w:pos="0"/>
        </w:tabs>
        <w:ind w:left="10020" w:hanging="360"/>
      </w:pPr>
    </w:lvl>
    <w:lvl w:ilvl="8">
      <w:start w:val="1"/>
      <w:numFmt w:val="lowerRoman"/>
      <w:lvlText w:val="%9."/>
      <w:lvlJc w:val="right"/>
      <w:pPr>
        <w:tabs>
          <w:tab w:val="num" w:pos="0"/>
        </w:tabs>
        <w:ind w:left="107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7A2"/>
    <w:rsid w:val="000427A2"/>
    <w:rsid w:val="00063CD7"/>
    <w:rsid w:val="0024022F"/>
    <w:rsid w:val="003574E2"/>
    <w:rsid w:val="003D56CF"/>
    <w:rsid w:val="003F670B"/>
    <w:rsid w:val="0048267A"/>
    <w:rsid w:val="00551772"/>
    <w:rsid w:val="006A26AA"/>
    <w:rsid w:val="007D6C16"/>
    <w:rsid w:val="007F4DA8"/>
    <w:rsid w:val="008326E4"/>
    <w:rsid w:val="009938E7"/>
    <w:rsid w:val="009B62E5"/>
    <w:rsid w:val="00A11199"/>
    <w:rsid w:val="00B53AE1"/>
    <w:rsid w:val="00B54DAB"/>
    <w:rsid w:val="00C56706"/>
    <w:rsid w:val="00FC02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0A419C-6649-48A8-BC70-EAB369B99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267A"/>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8267A"/>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a3">
    <w:name w:val="Balloon Text"/>
    <w:basedOn w:val="a"/>
    <w:link w:val="a4"/>
    <w:uiPriority w:val="99"/>
    <w:semiHidden/>
    <w:unhideWhenUsed/>
    <w:rsid w:val="0048267A"/>
    <w:rPr>
      <w:rFonts w:ascii="Tahoma" w:hAnsi="Tahoma" w:cs="Tahoma"/>
      <w:sz w:val="16"/>
      <w:szCs w:val="16"/>
    </w:rPr>
  </w:style>
  <w:style w:type="character" w:customStyle="1" w:styleId="a4">
    <w:name w:val="Текст выноски Знак"/>
    <w:basedOn w:val="a0"/>
    <w:link w:val="a3"/>
    <w:uiPriority w:val="99"/>
    <w:semiHidden/>
    <w:rsid w:val="0048267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2008</Words>
  <Characters>11451</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cp:lastPrinted>2026-08-26T05:54:00Z</cp:lastPrinted>
  <dcterms:created xsi:type="dcterms:W3CDTF">2026-08-31T10:48:00Z</dcterms:created>
  <dcterms:modified xsi:type="dcterms:W3CDTF">2026-08-31T10:48:00Z</dcterms:modified>
</cp:coreProperties>
</file>