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829" w:rsidRDefault="00775A15">
      <w:pPr>
        <w:jc w:val="right"/>
        <w:rPr>
          <w:b/>
          <w:bCs/>
          <w:sz w:val="27"/>
          <w:szCs w:val="27"/>
        </w:rPr>
      </w:pPr>
      <w:r>
        <w:rPr>
          <w:b/>
          <w:bCs/>
          <w:sz w:val="27"/>
          <w:szCs w:val="27"/>
        </w:rPr>
        <w:t xml:space="preserve">                                                                                                                                   </w:t>
      </w:r>
    </w:p>
    <w:p w:rsidR="005E2829" w:rsidRDefault="00775A15">
      <w:pPr>
        <w:jc w:val="center"/>
        <w:rPr>
          <w:b/>
          <w:bCs/>
          <w:sz w:val="27"/>
          <w:szCs w:val="27"/>
        </w:rPr>
      </w:pPr>
      <w:r>
        <w:rPr>
          <w:b/>
          <w:bCs/>
          <w:noProof/>
          <w:sz w:val="27"/>
          <w:szCs w:val="27"/>
        </w:rPr>
        <w:drawing>
          <wp:anchor distT="0" distB="0" distL="114300" distR="114300" simplePos="0" relativeHeight="3" behindDoc="0" locked="0" layoutInCell="0" allowOverlap="1">
            <wp:simplePos x="0" y="0"/>
            <wp:positionH relativeFrom="column">
              <wp:posOffset>2886075</wp:posOffset>
            </wp:positionH>
            <wp:positionV relativeFrom="paragraph">
              <wp:posOffset>9525</wp:posOffset>
            </wp:positionV>
            <wp:extent cx="485775" cy="598170"/>
            <wp:effectExtent l="0" t="0" r="0" b="0"/>
            <wp:wrapSquare wrapText="left"/>
            <wp:docPr id="1" name="Рисунок 3"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gerb1"/>
                    <pic:cNvPicPr>
                      <a:picLocks noChangeAspect="1" noChangeArrowheads="1"/>
                    </pic:cNvPicPr>
                  </pic:nvPicPr>
                  <pic:blipFill>
                    <a:blip r:embed="rId7"/>
                    <a:srcRect t="11525"/>
                    <a:stretch>
                      <a:fillRect/>
                    </a:stretch>
                  </pic:blipFill>
                  <pic:spPr bwMode="auto">
                    <a:xfrm>
                      <a:off x="0" y="0"/>
                      <a:ext cx="485775" cy="598170"/>
                    </a:xfrm>
                    <a:prstGeom prst="rect">
                      <a:avLst/>
                    </a:prstGeom>
                    <a:noFill/>
                  </pic:spPr>
                </pic:pic>
              </a:graphicData>
            </a:graphic>
          </wp:anchor>
        </w:drawing>
      </w:r>
    </w:p>
    <w:p w:rsidR="005E2829" w:rsidRDefault="00775A15">
      <w:pPr>
        <w:jc w:val="right"/>
        <w:rPr>
          <w:b/>
          <w:bCs/>
          <w:sz w:val="27"/>
          <w:szCs w:val="27"/>
        </w:rPr>
      </w:pPr>
      <w:r>
        <w:rPr>
          <w:b/>
          <w:bCs/>
          <w:sz w:val="27"/>
          <w:szCs w:val="27"/>
        </w:rPr>
        <w:t xml:space="preserve">                                                     </w:t>
      </w:r>
    </w:p>
    <w:p w:rsidR="005E2829" w:rsidRDefault="00775A15">
      <w:pPr>
        <w:spacing w:after="0" w:line="299" w:lineRule="atLeast"/>
        <w:jc w:val="center"/>
        <w:rPr>
          <w:b/>
          <w:bCs/>
          <w:sz w:val="27"/>
          <w:szCs w:val="27"/>
        </w:rPr>
      </w:pPr>
      <w:r>
        <w:rPr>
          <w:b/>
          <w:bCs/>
          <w:sz w:val="27"/>
          <w:szCs w:val="27"/>
        </w:rPr>
        <w:t>СОБРАНИЕ ДЕПУТАТОВ</w:t>
      </w:r>
    </w:p>
    <w:p w:rsidR="005E2829" w:rsidRDefault="00775A15">
      <w:pPr>
        <w:spacing w:after="0" w:line="299" w:lineRule="atLeast"/>
        <w:jc w:val="center"/>
        <w:rPr>
          <w:b/>
          <w:bCs/>
          <w:sz w:val="27"/>
          <w:szCs w:val="27"/>
        </w:rPr>
      </w:pPr>
      <w:r>
        <w:rPr>
          <w:b/>
          <w:bCs/>
          <w:sz w:val="27"/>
          <w:szCs w:val="27"/>
        </w:rPr>
        <w:t>КУНАШАКСКОГО МУНИЦИПАЛЬНОГО ОКРУГА</w:t>
      </w:r>
    </w:p>
    <w:p w:rsidR="005E2829" w:rsidRDefault="00775A15">
      <w:pPr>
        <w:spacing w:after="0" w:line="221" w:lineRule="atLeast"/>
        <w:jc w:val="center"/>
      </w:pPr>
      <w:r>
        <w:rPr>
          <w:b/>
          <w:bCs/>
          <w:sz w:val="27"/>
          <w:szCs w:val="27"/>
        </w:rPr>
        <w:t>ЧЕЛЯБИНСКОЙ ОБЛАСТИ</w:t>
      </w:r>
    </w:p>
    <w:p w:rsidR="005E2829" w:rsidRDefault="00775A15">
      <w:pPr>
        <w:jc w:val="center"/>
        <w:rPr>
          <w:sz w:val="27"/>
          <w:szCs w:val="27"/>
        </w:rPr>
      </w:pPr>
      <w:r>
        <w:rPr>
          <w:noProof/>
          <w:sz w:val="27"/>
          <w:szCs w:val="27"/>
        </w:rPr>
        <mc:AlternateContent>
          <mc:Choice Requires="wps">
            <w:drawing>
              <wp:anchor distT="28575" distB="29210" distL="29210" distR="29210" simplePos="0" relativeHeight="2" behindDoc="0" locked="0" layoutInCell="1" allowOverlap="1" wp14:anchorId="76210E07">
                <wp:simplePos x="0" y="0"/>
                <wp:positionH relativeFrom="column">
                  <wp:posOffset>55880</wp:posOffset>
                </wp:positionH>
                <wp:positionV relativeFrom="paragraph">
                  <wp:posOffset>114300</wp:posOffset>
                </wp:positionV>
                <wp:extent cx="6230620" cy="6350"/>
                <wp:effectExtent l="29210" t="28575" r="29210" b="2921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230520" cy="6480"/>
                        </a:xfrm>
                        <a:prstGeom prst="line">
                          <a:avLst/>
                        </a:prstGeom>
                        <a:ln w="571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222AE22" id="Прямая соединительная линия 2" o:spid="_x0000_s1026" style="position:absolute;z-index:2;visibility:visible;mso-wrap-style:square;mso-wrap-distance-left:2.3pt;mso-wrap-distance-top:2.25pt;mso-wrap-distance-right:2.3pt;mso-wrap-distance-bottom:2.3pt;mso-position-horizontal:absolute;mso-position-horizontal-relative:text;mso-position-vertical:absolute;mso-position-vertical-relative:text" from="4.4pt,9pt" to="4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" strokeweight="4.5pt"/>
            </w:pict>
          </mc:Fallback>
        </mc:AlternateContent>
      </w:r>
    </w:p>
    <w:p w:rsidR="005E2829" w:rsidRDefault="00775A15">
      <w:pPr>
        <w:jc w:val="center"/>
        <w:rPr>
          <w:b/>
          <w:bCs/>
          <w:sz w:val="27"/>
          <w:szCs w:val="27"/>
        </w:rPr>
      </w:pPr>
      <w:r>
        <w:rPr>
          <w:b/>
          <w:bCs/>
          <w:sz w:val="27"/>
          <w:szCs w:val="27"/>
        </w:rPr>
        <w:t>РЕШЕНИЕ</w:t>
      </w:r>
    </w:p>
    <w:p w:rsidR="005E2829" w:rsidRDefault="00C41E79">
      <w:pPr>
        <w:jc w:val="center"/>
        <w:rPr>
          <w:b/>
          <w:bCs/>
          <w:sz w:val="28"/>
          <w:szCs w:val="28"/>
        </w:rPr>
      </w:pPr>
      <w:r>
        <w:rPr>
          <w:b/>
          <w:bCs/>
          <w:sz w:val="28"/>
          <w:szCs w:val="28"/>
        </w:rPr>
        <w:t>9</w:t>
      </w:r>
      <w:r w:rsidR="00775A15">
        <w:rPr>
          <w:b/>
          <w:bCs/>
          <w:sz w:val="28"/>
          <w:szCs w:val="28"/>
        </w:rPr>
        <w:t xml:space="preserve"> заседание</w:t>
      </w:r>
    </w:p>
    <w:p w:rsidR="005E2829" w:rsidRDefault="00C41E79">
      <w:pPr>
        <w:jc w:val="both"/>
        <w:rPr>
          <w:sz w:val="28"/>
          <w:szCs w:val="28"/>
        </w:rPr>
      </w:pPr>
      <w:r>
        <w:rPr>
          <w:sz w:val="28"/>
          <w:szCs w:val="28"/>
        </w:rPr>
        <w:t xml:space="preserve">  25.08.2026 г. № 85</w:t>
      </w:r>
    </w:p>
    <w:tbl>
      <w:tblPr>
        <w:tblW w:w="4563" w:type="dxa"/>
        <w:tblInd w:w="115" w:type="dxa"/>
        <w:tblLayout w:type="fixed"/>
        <w:tblLook w:val="00A0" w:firstRow="1" w:lastRow="0" w:firstColumn="1" w:lastColumn="0" w:noHBand="0" w:noVBand="0"/>
      </w:tblPr>
      <w:tblGrid>
        <w:gridCol w:w="4563"/>
      </w:tblGrid>
      <w:tr w:rsidR="005E2829">
        <w:trPr>
          <w:trHeight w:val="1375"/>
        </w:trPr>
        <w:tc>
          <w:tcPr>
            <w:tcW w:w="4563" w:type="dxa"/>
          </w:tcPr>
          <w:p w:rsidR="005E2829" w:rsidRDefault="00775A15" w:rsidP="003F5E30">
            <w:pPr>
              <w:widowControl w:val="0"/>
              <w:spacing w:after="0" w:line="240" w:lineRule="auto"/>
              <w:jc w:val="both"/>
              <w:rPr>
                <w:rFonts w:ascii="Tinos" w:hAnsi="Tinos" w:hint="eastAsia"/>
              </w:rPr>
            </w:pPr>
            <w:r>
              <w:rPr>
                <w:rFonts w:ascii="Tinos" w:eastAsia="Times New Roman" w:hAnsi="Tinos"/>
                <w:sz w:val="28"/>
                <w:szCs w:val="28"/>
              </w:rPr>
              <w:t xml:space="preserve">Об утверждении Положения </w:t>
            </w:r>
            <w:r w:rsidR="00F94B04">
              <w:rPr>
                <w:rFonts w:ascii="Tinos" w:eastAsia="Times New Roman" w:hAnsi="Tinos"/>
                <w:sz w:val="28"/>
                <w:szCs w:val="28"/>
              </w:rPr>
              <w:t xml:space="preserve">            </w:t>
            </w:r>
            <w:r w:rsidR="00A21F8A">
              <w:rPr>
                <w:rFonts w:ascii="Tinos" w:eastAsia="Times New Roman" w:hAnsi="Tinos"/>
                <w:sz w:val="28"/>
                <w:szCs w:val="28"/>
              </w:rPr>
              <w:t xml:space="preserve">    </w:t>
            </w:r>
            <w:r>
              <w:rPr>
                <w:rFonts w:ascii="Tinos" w:eastAsia="Times New Roman" w:hAnsi="Tinos"/>
                <w:sz w:val="28"/>
                <w:szCs w:val="28"/>
              </w:rPr>
              <w:t>о территориальном общественном</w:t>
            </w:r>
            <w:r>
              <w:rPr>
                <w:rFonts w:ascii="Tinos" w:eastAsia="Times New Roman" w:hAnsi="Tinos"/>
                <w:i/>
                <w:sz w:val="28"/>
                <w:szCs w:val="28"/>
              </w:rPr>
              <w:t xml:space="preserve"> </w:t>
            </w:r>
            <w:r>
              <w:rPr>
                <w:rFonts w:ascii="Tinos" w:eastAsia="Times New Roman" w:hAnsi="Tinos"/>
                <w:sz w:val="28"/>
                <w:szCs w:val="28"/>
              </w:rPr>
              <w:t xml:space="preserve">самоуправлении </w:t>
            </w:r>
            <w:r>
              <w:rPr>
                <w:rFonts w:ascii="Nimbus Roman" w:eastAsia="Times New Roman" w:hAnsi="Nimbus Roman"/>
                <w:sz w:val="28"/>
                <w:szCs w:val="28"/>
              </w:rPr>
              <w:t>на территории</w:t>
            </w:r>
          </w:p>
          <w:p w:rsidR="005E2829" w:rsidRDefault="00775A15" w:rsidP="003F5E30">
            <w:pPr>
              <w:ind w:right="-2"/>
              <w:jc w:val="both"/>
              <w:rPr>
                <w:rStyle w:val="FontStyle18"/>
                <w:sz w:val="20"/>
                <w:szCs w:val="20"/>
              </w:rPr>
            </w:pPr>
            <w:r>
              <w:rPr>
                <w:rStyle w:val="FontStyle18"/>
                <w:rFonts w:ascii="Tinos" w:eastAsia="Times New Roman" w:hAnsi="Tinos"/>
                <w:sz w:val="28"/>
                <w:szCs w:val="28"/>
              </w:rPr>
              <w:t>Кунашакского муниципального округа Челябинской области</w:t>
            </w:r>
          </w:p>
        </w:tc>
      </w:tr>
    </w:tbl>
    <w:p w:rsidR="005E2829" w:rsidRPr="003F5E30" w:rsidRDefault="00775A15">
      <w:pPr>
        <w:widowControl w:val="0"/>
        <w:spacing w:after="0" w:line="240" w:lineRule="auto"/>
        <w:ind w:firstLine="540"/>
        <w:jc w:val="both"/>
        <w:rPr>
          <w:rFonts w:eastAsia="Times New Roman"/>
          <w:sz w:val="28"/>
          <w:szCs w:val="28"/>
        </w:rPr>
      </w:pPr>
      <w:r>
        <w:rPr>
          <w:rFonts w:eastAsia="Times New Roman"/>
          <w:sz w:val="28"/>
          <w:szCs w:val="28"/>
        </w:rPr>
        <w:t xml:space="preserve">В соответствии с </w:t>
      </w:r>
      <w:r w:rsidRPr="003F5E30">
        <w:rPr>
          <w:rFonts w:eastAsia="Times New Roman"/>
          <w:sz w:val="28"/>
          <w:szCs w:val="28"/>
        </w:rPr>
        <w:t xml:space="preserve">Федеральным </w:t>
      </w:r>
      <w:hyperlink r:id="rId8" w:tooltip="Ссылка на КонсультантПлюс">
        <w:r w:rsidRPr="003F5E30">
          <w:rPr>
            <w:rFonts w:eastAsia="Times New Roman"/>
            <w:sz w:val="28"/>
            <w:szCs w:val="28"/>
          </w:rPr>
          <w:t>законом</w:t>
        </w:r>
      </w:hyperlink>
      <w:r w:rsidRPr="003F5E30">
        <w:rPr>
          <w:rFonts w:eastAsia="Times New Roman"/>
          <w:sz w:val="28"/>
          <w:szCs w:val="28"/>
        </w:rPr>
        <w:t xml:space="preserve"> от 20 марта 2025 года N 33-ФЗ </w:t>
      </w:r>
      <w:r w:rsidR="00F94B04" w:rsidRPr="003F5E30">
        <w:rPr>
          <w:rFonts w:eastAsia="Times New Roman"/>
          <w:sz w:val="28"/>
          <w:szCs w:val="28"/>
        </w:rPr>
        <w:t xml:space="preserve"> </w:t>
      </w:r>
      <w:r w:rsidR="00A21F8A">
        <w:rPr>
          <w:rFonts w:eastAsia="Times New Roman"/>
          <w:sz w:val="28"/>
          <w:szCs w:val="28"/>
        </w:rPr>
        <w:t xml:space="preserve">     </w:t>
      </w:r>
      <w:r w:rsidRPr="003F5E30">
        <w:rPr>
          <w:rFonts w:eastAsia="Times New Roman"/>
          <w:sz w:val="28"/>
          <w:szCs w:val="28"/>
        </w:rPr>
        <w:t>"Об общих принципах организации местного самоуправления в единой системе публичной власти", Собрание депутатов Кунашакского муниципального округа Челябинской области</w:t>
      </w:r>
    </w:p>
    <w:p w:rsidR="005E2829" w:rsidRPr="003F5E30" w:rsidRDefault="00775A15" w:rsidP="003F5E30">
      <w:pPr>
        <w:pStyle w:val="ConsPlusTitlePage"/>
        <w:jc w:val="both"/>
      </w:pPr>
      <w:r w:rsidRPr="003F5E30">
        <w:rPr>
          <w:rFonts w:ascii="Times New Roman" w:hAnsi="Times New Roman" w:cs="Times New Roman"/>
          <w:b/>
          <w:bCs/>
          <w:sz w:val="28"/>
          <w:szCs w:val="28"/>
        </w:rPr>
        <w:t>РЕШАЕТ:</w:t>
      </w:r>
    </w:p>
    <w:p w:rsidR="005E2829" w:rsidRPr="003F5E30" w:rsidRDefault="005E2829" w:rsidP="003F5E30">
      <w:pPr>
        <w:widowControl w:val="0"/>
        <w:spacing w:after="0" w:line="240" w:lineRule="auto"/>
        <w:jc w:val="both"/>
        <w:rPr>
          <w:rFonts w:eastAsia="Times New Roman"/>
          <w:sz w:val="28"/>
          <w:szCs w:val="28"/>
        </w:rPr>
      </w:pPr>
    </w:p>
    <w:p w:rsidR="005E2829" w:rsidRDefault="003F5E30" w:rsidP="003F5E30">
      <w:pPr>
        <w:widowControl w:val="0"/>
        <w:spacing w:after="0" w:line="240" w:lineRule="auto"/>
        <w:jc w:val="both"/>
        <w:rPr>
          <w:rFonts w:eastAsia="Times New Roman"/>
          <w:sz w:val="28"/>
          <w:szCs w:val="28"/>
        </w:rPr>
      </w:pPr>
      <w:r>
        <w:rPr>
          <w:rFonts w:eastAsia="Times New Roman"/>
          <w:sz w:val="28"/>
          <w:szCs w:val="28"/>
        </w:rPr>
        <w:t xml:space="preserve">        1.</w:t>
      </w:r>
      <w:r w:rsidR="00775A15" w:rsidRPr="003F5E30">
        <w:rPr>
          <w:rFonts w:eastAsia="Times New Roman"/>
          <w:sz w:val="28"/>
          <w:szCs w:val="28"/>
        </w:rPr>
        <w:t>Утвердить прилагаемое Положение о территориа</w:t>
      </w:r>
      <w:r w:rsidR="00775A15">
        <w:rPr>
          <w:rFonts w:eastAsia="Times New Roman"/>
          <w:sz w:val="28"/>
          <w:szCs w:val="28"/>
        </w:rPr>
        <w:t>льном общественном самоуправлении на территории Кунашакского муниципального округа Челябинской области.</w:t>
      </w:r>
    </w:p>
    <w:p w:rsidR="005E2829" w:rsidRDefault="00775A15">
      <w:pPr>
        <w:widowControl w:val="0"/>
        <w:spacing w:after="0" w:line="0" w:lineRule="atLeast"/>
        <w:ind w:firstLine="540"/>
        <w:jc w:val="both"/>
      </w:pPr>
      <w:r>
        <w:rPr>
          <w:rFonts w:eastAsia="Times New Roman"/>
          <w:sz w:val="28"/>
          <w:szCs w:val="28"/>
        </w:rPr>
        <w:t>2</w:t>
      </w:r>
      <w:r w:rsidR="003F5E30">
        <w:rPr>
          <w:rFonts w:eastAsia="Times New Roman"/>
          <w:sz w:val="28"/>
          <w:szCs w:val="28"/>
        </w:rPr>
        <w:t>.</w:t>
      </w:r>
      <w:r>
        <w:rPr>
          <w:rFonts w:eastAsia="Times New Roman"/>
          <w:sz w:val="28"/>
          <w:szCs w:val="28"/>
        </w:rPr>
        <w:t xml:space="preserve">Контроль исполнения настоящего решения возложить на </w:t>
      </w:r>
      <w:r w:rsidR="00F94B04">
        <w:rPr>
          <w:rFonts w:eastAsia="Times New Roman"/>
          <w:sz w:val="28"/>
          <w:szCs w:val="28"/>
        </w:rPr>
        <w:t xml:space="preserve">мандатную </w:t>
      </w:r>
      <w:r>
        <w:rPr>
          <w:rFonts w:eastAsia="Times New Roman"/>
          <w:sz w:val="28"/>
          <w:szCs w:val="28"/>
        </w:rPr>
        <w:t>комиссию Собрания депутатов Кунашакского муниципаль</w:t>
      </w:r>
      <w:r w:rsidR="00F94B04">
        <w:rPr>
          <w:rFonts w:eastAsia="Times New Roman"/>
          <w:sz w:val="28"/>
          <w:szCs w:val="28"/>
        </w:rPr>
        <w:t>ного округа Челябинской области</w:t>
      </w:r>
      <w:r>
        <w:rPr>
          <w:rFonts w:eastAsia="Times New Roman"/>
          <w:sz w:val="28"/>
          <w:szCs w:val="28"/>
        </w:rPr>
        <w:t>.</w:t>
      </w:r>
    </w:p>
    <w:p w:rsidR="005E2829" w:rsidRDefault="003F5E30">
      <w:pPr>
        <w:widowControl w:val="0"/>
        <w:spacing w:after="0" w:line="0" w:lineRule="atLeast"/>
        <w:ind w:firstLine="540"/>
        <w:jc w:val="both"/>
      </w:pPr>
      <w:r>
        <w:rPr>
          <w:rFonts w:eastAsia="Times New Roman"/>
          <w:sz w:val="28"/>
          <w:szCs w:val="28"/>
        </w:rPr>
        <w:t>3.</w:t>
      </w:r>
      <w:r w:rsidR="00775A15">
        <w:rPr>
          <w:rFonts w:eastAsia="Times New Roman"/>
          <w:sz w:val="28"/>
          <w:szCs w:val="28"/>
        </w:rPr>
        <w:t xml:space="preserve">Настоящее решение вступает в силу со дня официального опубликованию в средствах массовой информации. </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right"/>
        <w:rPr>
          <w:rFonts w:eastAsia="Times New Roman"/>
          <w:sz w:val="28"/>
          <w:szCs w:val="28"/>
        </w:rPr>
      </w:pPr>
    </w:p>
    <w:p w:rsidR="005E2829" w:rsidRDefault="00775A15">
      <w:pPr>
        <w:spacing w:after="0" w:line="240" w:lineRule="auto"/>
        <w:rPr>
          <w:sz w:val="28"/>
          <w:szCs w:val="28"/>
        </w:rPr>
      </w:pPr>
      <w:r>
        <w:rPr>
          <w:sz w:val="28"/>
          <w:szCs w:val="28"/>
        </w:rPr>
        <w:t>Председатель</w:t>
      </w:r>
    </w:p>
    <w:p w:rsidR="005E2829" w:rsidRDefault="00775A15">
      <w:pPr>
        <w:spacing w:after="0" w:line="240" w:lineRule="auto"/>
        <w:rPr>
          <w:sz w:val="28"/>
          <w:szCs w:val="28"/>
        </w:rPr>
      </w:pPr>
      <w:r>
        <w:rPr>
          <w:sz w:val="28"/>
          <w:szCs w:val="28"/>
        </w:rPr>
        <w:t>Собрания депутатов</w:t>
      </w:r>
      <w:r>
        <w:rPr>
          <w:sz w:val="28"/>
          <w:szCs w:val="28"/>
        </w:rPr>
        <w:tab/>
        <w:t xml:space="preserve">                                                                            Н.В. Гусева</w:t>
      </w:r>
    </w:p>
    <w:p w:rsidR="005E2829" w:rsidRDefault="005E2829">
      <w:pPr>
        <w:spacing w:line="240" w:lineRule="auto"/>
        <w:rPr>
          <w:sz w:val="28"/>
          <w:szCs w:val="28"/>
        </w:rPr>
      </w:pPr>
    </w:p>
    <w:p w:rsidR="005E2829" w:rsidRDefault="00775A15">
      <w:pPr>
        <w:spacing w:line="240" w:lineRule="auto"/>
        <w:rPr>
          <w:sz w:val="28"/>
          <w:szCs w:val="28"/>
        </w:rPr>
      </w:pPr>
      <w:r>
        <w:rPr>
          <w:sz w:val="28"/>
          <w:szCs w:val="28"/>
        </w:rPr>
        <w:t xml:space="preserve">Глава округа                                                                                            Р.Г. </w:t>
      </w:r>
      <w:proofErr w:type="spellStart"/>
      <w:r>
        <w:rPr>
          <w:sz w:val="28"/>
          <w:szCs w:val="28"/>
        </w:rPr>
        <w:t>Вакилов</w:t>
      </w:r>
      <w:proofErr w:type="spellEnd"/>
    </w:p>
    <w:p w:rsidR="005E2829" w:rsidRDefault="00775A15">
      <w:pPr>
        <w:widowControl w:val="0"/>
        <w:spacing w:after="0" w:line="240" w:lineRule="auto"/>
        <w:jc w:val="right"/>
        <w:outlineLvl w:val="0"/>
        <w:rPr>
          <w:rFonts w:eastAsia="Times New Roman"/>
          <w:sz w:val="28"/>
          <w:szCs w:val="28"/>
        </w:rPr>
      </w:pPr>
      <w:r>
        <w:rPr>
          <w:rFonts w:eastAsia="Times New Roman"/>
          <w:sz w:val="28"/>
          <w:szCs w:val="28"/>
        </w:rPr>
        <w:t xml:space="preserve">                        </w:t>
      </w:r>
    </w:p>
    <w:p w:rsidR="003F5E30" w:rsidRDefault="003F5E30">
      <w:pPr>
        <w:widowControl w:val="0"/>
        <w:spacing w:after="0" w:line="240" w:lineRule="auto"/>
        <w:jc w:val="right"/>
        <w:outlineLvl w:val="0"/>
        <w:rPr>
          <w:rFonts w:eastAsia="Times New Roman"/>
          <w:sz w:val="28"/>
          <w:szCs w:val="28"/>
        </w:rPr>
      </w:pPr>
    </w:p>
    <w:p w:rsidR="003F5E30" w:rsidRDefault="003F5E30">
      <w:pPr>
        <w:widowControl w:val="0"/>
        <w:spacing w:after="0" w:line="240" w:lineRule="auto"/>
        <w:jc w:val="right"/>
        <w:outlineLvl w:val="0"/>
        <w:rPr>
          <w:rFonts w:eastAsia="Times New Roman"/>
          <w:sz w:val="28"/>
          <w:szCs w:val="28"/>
        </w:rPr>
      </w:pPr>
    </w:p>
    <w:p w:rsidR="005E2829" w:rsidRPr="006E0D50" w:rsidRDefault="00775A15">
      <w:pPr>
        <w:widowControl w:val="0"/>
        <w:spacing w:after="0" w:line="240" w:lineRule="auto"/>
        <w:jc w:val="right"/>
        <w:outlineLvl w:val="0"/>
        <w:rPr>
          <w:rFonts w:eastAsia="Times New Roman"/>
          <w:sz w:val="24"/>
          <w:szCs w:val="24"/>
        </w:rPr>
      </w:pPr>
      <w:r w:rsidRPr="006E0D50">
        <w:rPr>
          <w:rFonts w:eastAsia="Times New Roman"/>
          <w:sz w:val="24"/>
          <w:szCs w:val="24"/>
        </w:rPr>
        <w:lastRenderedPageBreak/>
        <w:t>Приложение</w:t>
      </w:r>
    </w:p>
    <w:p w:rsidR="005E2829" w:rsidRPr="006E0D50" w:rsidRDefault="00775A15">
      <w:pPr>
        <w:widowControl w:val="0"/>
        <w:spacing w:after="0" w:line="240" w:lineRule="auto"/>
        <w:jc w:val="right"/>
        <w:rPr>
          <w:rFonts w:eastAsia="Times New Roman"/>
          <w:sz w:val="24"/>
          <w:szCs w:val="24"/>
        </w:rPr>
      </w:pPr>
      <w:r w:rsidRPr="006E0D50">
        <w:rPr>
          <w:rFonts w:eastAsia="Times New Roman"/>
          <w:sz w:val="24"/>
          <w:szCs w:val="24"/>
        </w:rPr>
        <w:t>к решению</w:t>
      </w:r>
    </w:p>
    <w:p w:rsidR="005E2829" w:rsidRPr="006E0D50" w:rsidRDefault="00775A15">
      <w:pPr>
        <w:widowControl w:val="0"/>
        <w:spacing w:after="0" w:line="240" w:lineRule="auto"/>
        <w:jc w:val="right"/>
        <w:rPr>
          <w:rFonts w:eastAsia="Times New Roman"/>
          <w:sz w:val="24"/>
          <w:szCs w:val="24"/>
        </w:rPr>
      </w:pPr>
      <w:r w:rsidRPr="006E0D50">
        <w:rPr>
          <w:rFonts w:eastAsia="Times New Roman"/>
          <w:sz w:val="24"/>
          <w:szCs w:val="24"/>
        </w:rPr>
        <w:t>Собрания депутатов</w:t>
      </w:r>
    </w:p>
    <w:p w:rsidR="005E2829" w:rsidRPr="006E0D50" w:rsidRDefault="00775A15">
      <w:pPr>
        <w:widowControl w:val="0"/>
        <w:spacing w:after="0" w:line="240" w:lineRule="auto"/>
        <w:jc w:val="right"/>
        <w:rPr>
          <w:rFonts w:eastAsia="Times New Roman"/>
          <w:sz w:val="24"/>
          <w:szCs w:val="24"/>
        </w:rPr>
      </w:pPr>
      <w:r w:rsidRPr="006E0D50">
        <w:rPr>
          <w:rFonts w:eastAsia="Times New Roman"/>
          <w:sz w:val="24"/>
          <w:szCs w:val="24"/>
        </w:rPr>
        <w:t>Кунашакского</w:t>
      </w:r>
    </w:p>
    <w:p w:rsidR="005E2829" w:rsidRPr="006E0D50" w:rsidRDefault="00775A15">
      <w:pPr>
        <w:widowControl w:val="0"/>
        <w:spacing w:after="0" w:line="240" w:lineRule="auto"/>
        <w:jc w:val="right"/>
        <w:rPr>
          <w:rFonts w:eastAsia="Times New Roman"/>
          <w:sz w:val="24"/>
          <w:szCs w:val="24"/>
        </w:rPr>
      </w:pPr>
      <w:r w:rsidRPr="006E0D50">
        <w:rPr>
          <w:rFonts w:eastAsia="Times New Roman"/>
          <w:sz w:val="24"/>
          <w:szCs w:val="24"/>
        </w:rPr>
        <w:t>муниципального округа</w:t>
      </w:r>
    </w:p>
    <w:p w:rsidR="005E2829" w:rsidRPr="006E0D50" w:rsidRDefault="00775A15">
      <w:pPr>
        <w:widowControl w:val="0"/>
        <w:spacing w:after="0" w:line="240" w:lineRule="auto"/>
        <w:jc w:val="right"/>
        <w:rPr>
          <w:rFonts w:eastAsia="Times New Roman"/>
          <w:sz w:val="24"/>
          <w:szCs w:val="24"/>
        </w:rPr>
      </w:pPr>
      <w:r w:rsidRPr="006E0D50">
        <w:rPr>
          <w:rFonts w:eastAsia="Times New Roman"/>
          <w:sz w:val="24"/>
          <w:szCs w:val="24"/>
        </w:rPr>
        <w:t>Челябинской области</w:t>
      </w:r>
    </w:p>
    <w:p w:rsidR="005E2829" w:rsidRPr="006E0D50" w:rsidRDefault="002C58C0">
      <w:pPr>
        <w:widowControl w:val="0"/>
        <w:spacing w:after="0" w:line="240" w:lineRule="auto"/>
        <w:jc w:val="right"/>
        <w:rPr>
          <w:rFonts w:eastAsia="Times New Roman"/>
          <w:sz w:val="24"/>
          <w:szCs w:val="24"/>
        </w:rPr>
      </w:pPr>
      <w:r>
        <w:rPr>
          <w:rFonts w:eastAsia="Times New Roman"/>
          <w:sz w:val="24"/>
          <w:szCs w:val="24"/>
        </w:rPr>
        <w:t>от 25.08.</w:t>
      </w:r>
      <w:r w:rsidR="006E0D50" w:rsidRPr="006E0D50">
        <w:rPr>
          <w:rFonts w:eastAsia="Times New Roman"/>
          <w:sz w:val="24"/>
          <w:szCs w:val="24"/>
        </w:rPr>
        <w:t>2026 г. №</w:t>
      </w:r>
      <w:r>
        <w:rPr>
          <w:rFonts w:eastAsia="Times New Roman"/>
          <w:sz w:val="24"/>
          <w:szCs w:val="24"/>
        </w:rPr>
        <w:t xml:space="preserve"> 85</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b/>
          <w:sz w:val="28"/>
          <w:szCs w:val="28"/>
        </w:rPr>
      </w:pPr>
      <w:bookmarkStart w:id="0" w:name="P46"/>
      <w:bookmarkEnd w:id="0"/>
      <w:r>
        <w:rPr>
          <w:rFonts w:eastAsia="Times New Roman"/>
          <w:b/>
          <w:sz w:val="28"/>
          <w:szCs w:val="28"/>
        </w:rPr>
        <w:t>Положение</w:t>
      </w:r>
    </w:p>
    <w:p w:rsidR="005E2829" w:rsidRDefault="00775A15">
      <w:pPr>
        <w:widowControl w:val="0"/>
        <w:spacing w:after="0" w:line="240" w:lineRule="auto"/>
        <w:jc w:val="center"/>
        <w:rPr>
          <w:rFonts w:eastAsia="Times New Roman"/>
          <w:b/>
          <w:sz w:val="28"/>
          <w:szCs w:val="28"/>
        </w:rPr>
      </w:pPr>
      <w:r>
        <w:rPr>
          <w:rFonts w:eastAsia="Times New Roman"/>
          <w:b/>
          <w:sz w:val="28"/>
          <w:szCs w:val="28"/>
        </w:rPr>
        <w:t>о территориальном общественном самоуправлении</w:t>
      </w:r>
    </w:p>
    <w:p w:rsidR="005E2829" w:rsidRDefault="00775A15">
      <w:pPr>
        <w:widowControl w:val="0"/>
        <w:spacing w:after="0" w:line="240" w:lineRule="auto"/>
        <w:jc w:val="center"/>
        <w:rPr>
          <w:rFonts w:eastAsia="Times New Roman"/>
          <w:b/>
          <w:sz w:val="28"/>
          <w:szCs w:val="28"/>
        </w:rPr>
      </w:pPr>
      <w:r>
        <w:rPr>
          <w:rFonts w:eastAsia="Times New Roman"/>
          <w:b/>
          <w:sz w:val="28"/>
          <w:szCs w:val="28"/>
        </w:rPr>
        <w:t>на территории Кунашакского муниципального округа</w:t>
      </w:r>
    </w:p>
    <w:p w:rsidR="005E2829" w:rsidRDefault="00775A15">
      <w:pPr>
        <w:widowControl w:val="0"/>
        <w:spacing w:after="0" w:line="240" w:lineRule="auto"/>
        <w:jc w:val="center"/>
        <w:rPr>
          <w:rFonts w:eastAsia="Times New Roman"/>
          <w:b/>
          <w:sz w:val="28"/>
          <w:szCs w:val="28"/>
        </w:rPr>
      </w:pPr>
      <w:r>
        <w:rPr>
          <w:rFonts w:eastAsia="Times New Roman"/>
          <w:b/>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1. ОБЩИЕ ПОЛОЖЕНИЯ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ind w:firstLine="708"/>
        <w:jc w:val="both"/>
        <w:rPr>
          <w:rFonts w:eastAsia="Times New Roman"/>
          <w:sz w:val="28"/>
          <w:szCs w:val="28"/>
        </w:rPr>
      </w:pPr>
      <w:r>
        <w:rPr>
          <w:rFonts w:eastAsia="Times New Roman"/>
          <w:sz w:val="28"/>
          <w:szCs w:val="28"/>
        </w:rPr>
        <w:t>1. Настоящее Положение определяет порядок организации и осуществления территориального общественного самоуправления (далее - ТОС) на территории Кунашакского муниципального округа Челябинской области, порядок регистрации Устава ТОС, установления границы территории, на которой осуществляется ТОС, условия и порядок выделения ТОС средств из бюджета Кунашакского муниципального округа.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2. ТЕРРИТОРИАЛЬНОЕ ОБЩЕСТВЕННОЕ САМОУПРАВЛЕНИЕ</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ind w:firstLine="708"/>
        <w:jc w:val="both"/>
        <w:rPr>
          <w:rFonts w:eastAsia="Times New Roman"/>
          <w:sz w:val="28"/>
          <w:szCs w:val="28"/>
        </w:rPr>
      </w:pPr>
      <w:r>
        <w:rPr>
          <w:rFonts w:eastAsia="Times New Roman"/>
          <w:sz w:val="28"/>
          <w:szCs w:val="28"/>
        </w:rPr>
        <w:t>2. Основные понятия, используемые в настоящем Положении: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ТОС - самоорганизация граждан по месту их жительства на части территории Кунашакского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Собрание (конференция) ТОС (далее - собрание (конференция) - собрание граждан, проживающих в границах, на которых осуществляется ТОС, либо их представителей для обсуждения и принятия коллегиальных решений по вопросам организации деятельности ТОС и осуществления собственных инициатив по вопросам непосредственного обеспечения жизнедеятельности населения.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Инициативная группа - группа граждан, проживающих на территории поселения, имеющих право на участие в ТОС и объединившихся в целях созыва учредительного собрания (конференции) по созданию ТОС, в количестве не менее 7 человек.</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Устав ТОС - учредительный документ ТОС, принятый гражданами на учредительном собрании (конференции) и зарегистрированный администрацией Кунашакского муниципального округа в порядке, установленном настоящим Положением.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3. Правовая основа и основные принципы осуществления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1) Правовую основу ТОС составляют </w:t>
      </w:r>
      <w:hyperlink r:id="rId9" w:tooltip="Ссылка на КонсультантПлюс">
        <w:r>
          <w:rPr>
            <w:rFonts w:eastAsia="Times New Roman"/>
            <w:sz w:val="28"/>
            <w:szCs w:val="28"/>
            <w:shd w:val="clear" w:color="auto" w:fill="FFFFFF"/>
          </w:rPr>
          <w:t>Конституция</w:t>
        </w:r>
      </w:hyperlink>
      <w:r>
        <w:rPr>
          <w:rFonts w:eastAsia="Times New Roman"/>
          <w:sz w:val="28"/>
          <w:szCs w:val="28"/>
        </w:rPr>
        <w:t xml:space="preserve"> Российской Федерации, Федеральный </w:t>
      </w:r>
      <w:hyperlink r:id="rId10" w:tooltip="Ссылка на КонсультантПлюс">
        <w:r>
          <w:rPr>
            <w:rFonts w:eastAsia="Times New Roman"/>
            <w:sz w:val="28"/>
            <w:szCs w:val="28"/>
          </w:rPr>
          <w:t>закон</w:t>
        </w:r>
      </w:hyperlink>
      <w:r>
        <w:rPr>
          <w:rFonts w:eastAsia="Times New Roman"/>
          <w:sz w:val="28"/>
          <w:szCs w:val="28"/>
        </w:rPr>
        <w:t xml:space="preserve"> от 20 марта 2025 года N33-ФЗ "Об общих принципах организации местного самоуправления в единой системе публичной власти", Федеральный </w:t>
      </w:r>
      <w:hyperlink r:id="rId11" w:tooltip="Ссылка на КонсультантПлюс">
        <w:r>
          <w:rPr>
            <w:rFonts w:eastAsia="Times New Roman"/>
            <w:sz w:val="28"/>
            <w:szCs w:val="28"/>
          </w:rPr>
          <w:t>закон</w:t>
        </w:r>
      </w:hyperlink>
      <w:r>
        <w:rPr>
          <w:rFonts w:eastAsia="Times New Roman"/>
          <w:sz w:val="28"/>
          <w:szCs w:val="28"/>
        </w:rPr>
        <w:t xml:space="preserve"> от 12 января 1996 года N7-ФЗ "О некоммерческих организациях", Устав Кунашакского муниципального округа Челябинской области, настоящее Положение, Устав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Основными принципами осуществления ТОС являются: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законность;</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гласность и учёт общественного мнения;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выборность и подконтрольность органов ТОС гражданам;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 участие граждан в выработке и принятии решений по вопросам, затрагивающим их интересы;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д) участие граждан в инициативном бюджетировании;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е) взаимодействие с органами местного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ж) сочетание интересов граждан, проживающих в границах территории, на которой осуществляется ТОС, с интересами населения Кунашакского муниципального округа.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3. ПОРЯДОК ОРГАНИЗАЦИИ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4. Порядок учреждения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ТОС учреждается по инициативе граждан, проживающих на части территории  Кунашакского муниципального округа (далее - КМО), где предполагается осуществлять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ТОС.</w:t>
      </w:r>
    </w:p>
    <w:p w:rsidR="005E2829" w:rsidRDefault="00775A15">
      <w:pPr>
        <w:widowControl w:val="0"/>
        <w:spacing w:before="200" w:after="0" w:line="240" w:lineRule="auto"/>
        <w:jc w:val="both"/>
        <w:rPr>
          <w:rFonts w:eastAsia="Times New Roman"/>
          <w:sz w:val="28"/>
          <w:szCs w:val="28"/>
        </w:rPr>
      </w:pPr>
      <w:bookmarkStart w:id="1" w:name="P78"/>
      <w:bookmarkEnd w:id="1"/>
      <w:r>
        <w:rPr>
          <w:rFonts w:eastAsia="Times New Roman"/>
          <w:sz w:val="28"/>
          <w:szCs w:val="28"/>
        </w:rPr>
        <w:t>3) Обязательными условиями при установлении границы территории являются: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граница территории, на которой осуществляется ТОС, не может выходить за границы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в пределах одной и той же части территории КМО не может быть более одного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в) неразрывность территории, на которой осуществляется ТОС, если в его состав входит более одного жилого дома;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 границы территории, на которой осуществляется ТОС, устанавливаются по предложению населения, проживающего на соответствующей территории, Собранием депутатов Кунашакского муниципального округа (далее - Собрание депутатов);</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Для установления границ территории ТОС лицо, уполномоченное собранием, (конференцией) граждан, после проведения собрания, (конференции) граждан обращается в администрацию Кунашакского муниципального округа Челябинской области (далее - администрация КМО) с заявлением об установлении границ территории (Приложение 1 к Положению), на которой осуществляется ТОС, к которому прилагаются: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копия протокола собрания, (конференции)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копия списка участников собрания (конференции)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схематичное изображение и описание границ территории, на котором предполагается осуществлять ТОС с приложением списка номеров домов, входящих в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К заявлению прилагаются протокол собрания инициативной группы об установлении границ территории создаваемого ТОС по форме согласно Приложению 2 к настоящему Положению и письменное согласие всех членов инициативной группы на обработку их персональных данных в соответствии с Федеральным </w:t>
      </w:r>
      <w:hyperlink r:id="rId12" w:tooltip="Ссылка на КонсультантПлюс">
        <w:r>
          <w:rPr>
            <w:rFonts w:eastAsia="Times New Roman"/>
            <w:sz w:val="28"/>
            <w:szCs w:val="28"/>
          </w:rPr>
          <w:t>законом</w:t>
        </w:r>
      </w:hyperlink>
      <w:r>
        <w:rPr>
          <w:rFonts w:eastAsia="Times New Roman"/>
          <w:sz w:val="28"/>
          <w:szCs w:val="28"/>
        </w:rPr>
        <w:t xml:space="preserve"> от 27 июля 2006 года N 152-ФЗ "О персональных данных".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В случае одновременного обращения нескольких инициативных групп одной территории постановлением администрации КМО формируется из их числа одна инициативная группа численностью не более 15 человек путем делегирования на паритетных началах в ее состав представителей каждой из обратившихся групп.</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6) На основании предложений инициативной группы администрация КМО в течение 14 рабочих дней готовит проект решения Собрания депутатов об установлении границ территории, на которой предполагается осуществлять ТОС, и в соответствии с </w:t>
      </w:r>
      <w:hyperlink r:id="rId13" w:tooltip="Решение Собрания депутатов Ашинского муниципального округа Челябинской области от 29.09.2025 N 6 &quot;Об утверждении Регламента Собрания депутатов Ашинского муниципального округа Челябинской области&quot; (вместе с &quot;Регламентом Собрания депутатов Ашинского муниципально">
        <w:r>
          <w:rPr>
            <w:rFonts w:eastAsia="Times New Roman"/>
            <w:sz w:val="28"/>
            <w:szCs w:val="28"/>
          </w:rPr>
          <w:t>Регламентом</w:t>
        </w:r>
      </w:hyperlink>
      <w:r>
        <w:rPr>
          <w:rFonts w:eastAsia="Times New Roman"/>
          <w:sz w:val="28"/>
          <w:szCs w:val="28"/>
        </w:rPr>
        <w:t xml:space="preserve"> Собрания депутатов направляет его для рассмотрения в Собрание депутатов.</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Собрание депутатов принимает решение об установлении границ территории, на которой осуществляется ТОС, по предложению инициативной группы граждан с учетом исторических, культурных, социально-экономических, коммунальных и иных признаков целостности территории.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Изменение границ территории ТОС может осуществляться в результате: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увеличения (уменьшения) территории;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б) объединения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разделения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9) Вопрос об изменении границ территории, на которой осуществляется ТОС, решается на собрании, конференции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10) Вопрос об объединении ТОС, граничащих между собой, решается отдельно на собрании, конференции граждан каждого из объединяющихся ТОС. Одновременно на указанном собрании, конференции рассматриваются вопросы по границам территории вновь создаваемого ТОС, а также о наименовании вновь создаваемого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11) Вопрос о разделении ТОС решается на собрании, конференции ТОС по инициативе граждан, проживающих на территории отделяемого ТОС. На указанном собрании, конференции рассматриваются вопросы по установлению новых границ территорий ТОС, а также о присвоении наименований вновь образовавшимся в результате разделения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12) Объединение или разделение ТОС производятся в порядке универсального правопреемства, установленного законодательством Российской Федерации.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13) Границы территории ТОС в результате увеличения (уменьшения) территории, объединения или разделения ТОС устанавливаются решением Собрания депутатов по предложению жителей, проживающих на территории ТОС, и устанавливаются в Уставе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14) Изменение границ территории ТОС допускается при соблюдении требований, установленных подпункта 3 пункта 4 настоящего Положения, и в порядке, установленном настоящим разделом.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15) Инициативная группа: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определяет сроки подготовки и проведения учредительного собрания (конференции) по созданию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определяет количество граждан, достигших 18-летнего возраста, проживающих в границах территории, на которой предполагается осуществлять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извещает жителей соответствующей территории, администрацию КМО о дате, месте и времени проведения учредительного собрания (конференции), собраний по выборам делегатов на учредительную конференцию;</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 готовит проект повестки дня учредительного собрания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д) организует проведение собраний по выдвижению делегатов на учредительную конференцию;</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е) организует и проводит учредительное собрание (конференцию).</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16) Собрание депутатов, администрация КМО вправе направить для участия в учредительном собрании (конференции) своих представителей с правом совещательного голоса.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17) ТОС считается учрежденным со дня регистрации Устава ТОС администрацией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Порядок регистрации Устава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Для регистрации Устава ТОС уполномоченное лицо органа ТОС должно представить в Администрацию КМО следующие документы: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а) письменное заявление (Приложение 3 к Положению), к заявлению прилагается письменное согласие всех граждан, указанных в списке, прилагаемом в п. в) настоящего пункта Положения, на обработку их персональных данных в соответствии с </w:t>
      </w:r>
      <w:r w:rsidRPr="006E0D50">
        <w:rPr>
          <w:rFonts w:eastAsia="Times New Roman"/>
          <w:sz w:val="28"/>
          <w:szCs w:val="28"/>
        </w:rPr>
        <w:t xml:space="preserve">Федеральным </w:t>
      </w:r>
      <w:hyperlink r:id="rId14" w:tooltip="Ссылка на КонсультантПлюс">
        <w:r w:rsidRPr="006E0D50">
          <w:rPr>
            <w:rFonts w:eastAsia="Times New Roman"/>
            <w:sz w:val="28"/>
            <w:szCs w:val="28"/>
          </w:rPr>
          <w:t>законом</w:t>
        </w:r>
      </w:hyperlink>
      <w:r>
        <w:rPr>
          <w:rFonts w:eastAsia="Times New Roman"/>
          <w:sz w:val="28"/>
          <w:szCs w:val="28"/>
        </w:rPr>
        <w:t xml:space="preserve"> от 27 июля 2006 года N 152-ФЗ "О персональных данных" (Приложение 5 к Положению);</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протокол собрания (конференции) граждан соответствующего ТОС, содержащий решения о создании ТОС, об утверждении Устава ТОС, о выборах органа ТОС (Приложение 4 к Положению);</w:t>
      </w:r>
    </w:p>
    <w:p w:rsidR="005E2829" w:rsidRDefault="00775A15">
      <w:pPr>
        <w:widowControl w:val="0"/>
        <w:spacing w:before="200" w:after="0" w:line="240" w:lineRule="auto"/>
        <w:jc w:val="both"/>
        <w:rPr>
          <w:rFonts w:eastAsia="Times New Roman"/>
          <w:sz w:val="28"/>
          <w:szCs w:val="28"/>
        </w:rPr>
      </w:pPr>
      <w:bookmarkStart w:id="2" w:name="P114"/>
      <w:bookmarkEnd w:id="2"/>
      <w:r>
        <w:rPr>
          <w:rFonts w:eastAsia="Times New Roman"/>
          <w:sz w:val="28"/>
          <w:szCs w:val="28"/>
        </w:rPr>
        <w:t>в) прошнурованную, пронумерованную, заверенную копию списка граждан, принявших участие в собрании (конференции) граждан по учреждению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 прошнурованный, пронумерованный Устав ТОС (Приложение 6 к Положению) в двух экземплярах;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д) копию решения Собрания депутатов об установлении границ территории, на которой осуществляется деятельность соответствующего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е) документ, удостоверяющий личность уполномоченного лица органа ТОС (паспорт, доверенность и т.п.).</w:t>
      </w:r>
    </w:p>
    <w:p w:rsidR="005E2829" w:rsidRPr="006E0D50" w:rsidRDefault="00775A15">
      <w:pPr>
        <w:widowControl w:val="0"/>
        <w:spacing w:before="200" w:after="0" w:line="240" w:lineRule="auto"/>
        <w:jc w:val="both"/>
        <w:rPr>
          <w:rFonts w:eastAsia="Times New Roman"/>
          <w:sz w:val="28"/>
          <w:szCs w:val="28"/>
        </w:rPr>
      </w:pPr>
      <w:r>
        <w:rPr>
          <w:rFonts w:eastAsia="Times New Roman"/>
          <w:sz w:val="28"/>
          <w:szCs w:val="28"/>
        </w:rPr>
        <w:t xml:space="preserve">2) ТОС в соответствии с его Уставом может являться юридическим лицом и подлежит в этом случае государственной регистрации в организационно-правовой форме некоммерческой организации в соответствии с Федеральным </w:t>
      </w:r>
      <w:hyperlink r:id="rId15" w:tooltip="Ссылка на КонсультантПлюс">
        <w:r w:rsidRPr="006E0D50">
          <w:rPr>
            <w:rFonts w:eastAsia="Times New Roman"/>
            <w:sz w:val="28"/>
            <w:szCs w:val="28"/>
          </w:rPr>
          <w:t>законом</w:t>
        </w:r>
      </w:hyperlink>
      <w:r w:rsidRPr="006E0D50">
        <w:rPr>
          <w:rFonts w:eastAsia="Times New Roman"/>
          <w:sz w:val="28"/>
          <w:szCs w:val="28"/>
        </w:rPr>
        <w:t xml:space="preserve"> от 12 января 1996 года N 7-ФЗ "О некоммерческих организациях" и в порядке, установленном Федеральным </w:t>
      </w:r>
      <w:hyperlink r:id="rId16" w:tooltip="Ссылка на КонсультантПлюс">
        <w:r w:rsidRPr="006E0D50">
          <w:rPr>
            <w:rFonts w:eastAsia="Times New Roman"/>
            <w:sz w:val="28"/>
            <w:szCs w:val="28"/>
          </w:rPr>
          <w:t>законом</w:t>
        </w:r>
      </w:hyperlink>
      <w:r w:rsidRPr="006E0D50">
        <w:rPr>
          <w:rFonts w:eastAsia="Times New Roman"/>
          <w:sz w:val="28"/>
          <w:szCs w:val="28"/>
        </w:rPr>
        <w:t xml:space="preserve"> от 8 августа 2001 года N 129-ФЗ "О государственной регистрации юридических лиц и индивидуальных предпринимателей".</w:t>
      </w:r>
    </w:p>
    <w:p w:rsidR="005E2829" w:rsidRDefault="00775A15">
      <w:pPr>
        <w:widowControl w:val="0"/>
        <w:spacing w:before="200" w:after="0" w:line="240" w:lineRule="auto"/>
        <w:jc w:val="both"/>
        <w:rPr>
          <w:rFonts w:eastAsia="Times New Roman"/>
          <w:sz w:val="28"/>
          <w:szCs w:val="28"/>
        </w:rPr>
      </w:pPr>
      <w:r w:rsidRPr="006E0D50">
        <w:rPr>
          <w:rFonts w:eastAsia="Times New Roman"/>
          <w:sz w:val="28"/>
          <w:szCs w:val="28"/>
        </w:rPr>
        <w:t>3) Администрация КМО при о</w:t>
      </w:r>
      <w:r>
        <w:rPr>
          <w:rFonts w:eastAsia="Times New Roman"/>
          <w:sz w:val="28"/>
          <w:szCs w:val="28"/>
        </w:rPr>
        <w:t>тсутствии оснований для отказа в регистрации Устава ТОС обязана зарегистрировать Устав ТОС в течение 15 календарных дней со дня поступления полного комплекта документов путем принятия постановления.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4) Основанием для отказа в регистрации Устава ТОС являются неправомочность учредительного собрания (конференции) по утверждению Устава ТОС и </w:t>
      </w:r>
      <w:r>
        <w:rPr>
          <w:rFonts w:eastAsia="Times New Roman"/>
          <w:sz w:val="28"/>
          <w:szCs w:val="28"/>
        </w:rPr>
        <w:lastRenderedPageBreak/>
        <w:t>несоответствие Устава ТОС действующему законодательству.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Отказ в регистрации Устава ТОС (с указанием оснований) направляется уполномоченному лицу лично (под роспись), либо заказным письмом с уведомлением не позднее 5 рабочих дней со дня принятия такого решения.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Направление мотивированного отказа в регистрации Устава ТОС не является препятствием для повторного представления Устава ТОС для регистрации после устранения нарушений.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Постановление администрации КМО о регистрации Устава ТОС и зарегистрированный экземпляр Устава ТОС (а при последующей регистрации ТОС в качестве юридического лица - 3 экземпляра) в течение 10 рабочих дней со дня принятия постановления направляется уполномоченному лицу лично (под роспись), либо заказным письмом с уведомлением.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Внесение изменений и дополнений в Устав ТОС и их регистрация осуществляются в порядке, аналогичном порядку регистрации Устава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Администрация КМО ведет Реестр ТОС (далее - Реестр) в порядке, определенном постановлением администрации.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Реестр вносятся следующие сведения: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регистрационный номер, дата регистрации Устава ТОС, изменений и дополнений в Устав ТОС, реквизиты соответствующих постановлений администрации;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 наличии у ТОС статуса юридического лица;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наименование ТОС (полное и сокращенное наименование - в случае регистрации ТОС в качестве юридического лица);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место нахождения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описание границ территории, на которой действует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6) фамилия, имя, отчество, паспортные данные лица, имеющего право без доверенности действовать от имени ТОС (на основании письменного согласия на обработку персональных данных в соответствии с Федеральным </w:t>
      </w:r>
      <w:hyperlink r:id="rId17" w:tooltip="Ссылка на КонсультантПлюс">
        <w:r w:rsidRPr="006E0D50">
          <w:rPr>
            <w:rFonts w:eastAsia="Times New Roman"/>
            <w:sz w:val="28"/>
            <w:szCs w:val="28"/>
          </w:rPr>
          <w:t>законом</w:t>
        </w:r>
      </w:hyperlink>
      <w:r>
        <w:rPr>
          <w:rFonts w:eastAsia="Times New Roman"/>
          <w:sz w:val="28"/>
          <w:szCs w:val="28"/>
        </w:rPr>
        <w:t xml:space="preserve"> от 27 июля 2006 года N 152-ФЗ "О персональных данных");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о прекращении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Содержащиеся в Реестре сведения о регистрации ТОС бесплатно предоставляются по запросу гражданам, проживающим в границах территории, на которой осуществляется ТОС, органам местного самоуправления и органам государственной власти в виде выписки из Реестра или справки об отсутствии запрашиваемой информации.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7. Документы, переданные уполномоченным лицом для регистрации Устава ТОС, изменений и дополнений в него, подшиваются в отдельные учетные дела и хранятся в Территориальном управлении.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Учетное дело в отношении каждого ТОС формируется из следующих документов:</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заявления инициативной группы об установлении границ территории, на которой предполагается осуществлять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протокола собрания инициативной группы по созданию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копии решения Собрания депутатов об установлении границ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заявления о регистрации Устава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Устава ТОС, изменений и дополнений в него;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копий постановлений администрации о регистрации Устава ТОС, о регистрации изменений и дополнений в Устав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протоколов решений учредительного собрания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списков участников учредительного собрания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9) письменных согласий на обработку персональных данных в соответствии с Федеральным </w:t>
      </w:r>
      <w:hyperlink r:id="rId18" w:tooltip="Ссылка на КонсультантПлюс">
        <w:r w:rsidRPr="006E0D50">
          <w:rPr>
            <w:rFonts w:eastAsia="Times New Roman"/>
            <w:sz w:val="28"/>
            <w:szCs w:val="28"/>
          </w:rPr>
          <w:t>законом</w:t>
        </w:r>
      </w:hyperlink>
      <w:r>
        <w:rPr>
          <w:rFonts w:eastAsia="Times New Roman"/>
          <w:sz w:val="28"/>
          <w:szCs w:val="28"/>
        </w:rPr>
        <w:t xml:space="preserve"> от 27 июля 2006 года N 152-ФЗ "О персональных данных";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10) сведений о лицах, имеющих право без доверенности действовать от имени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11) планов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12) отчетов о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13) заявлений о прекращении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14) копии постановления администрации о прекращении деятельности ТОС и признании утратившими силу постановлений администрации о регистрации Уставов ТОС, о регистрации изменений и дополнений в Устав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15) копии решения Собрания депутатов о признании утратившим силу решения Собрания депутатов об установлении границ территории, на которой осуществляется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4. ПОРЯДОК ОСУЩЕСТВЛЕНИЯ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8. ТОС осуществляется путем прямого волеизъявления населения (собрание (конференция), опрос населения и т.п.) и через формируемые органы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9. Собрания (конференции) созываются по мере необходимости, но не реже одного раза в год для решения вопросов, отнесенных законодательством и Уставом ТОС к их ведению.</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10. К исключительным полномочиям собрания (конференции) относятся полномочия, предусмотренные  </w:t>
      </w:r>
      <w:hyperlink r:id="rId19" w:tooltip="Ссылка на КонсультантПлюс">
        <w:r w:rsidRPr="006E0D50">
          <w:rPr>
            <w:rFonts w:eastAsia="Times New Roman"/>
            <w:sz w:val="28"/>
            <w:szCs w:val="28"/>
          </w:rPr>
          <w:t>п. 11, ст. 50</w:t>
        </w:r>
      </w:hyperlink>
      <w:r w:rsidRPr="006E0D50">
        <w:rPr>
          <w:rFonts w:eastAsia="Times New Roman"/>
          <w:sz w:val="28"/>
          <w:szCs w:val="28"/>
        </w:rPr>
        <w:t xml:space="preserve"> </w:t>
      </w:r>
      <w:r>
        <w:rPr>
          <w:rFonts w:eastAsia="Times New Roman"/>
          <w:sz w:val="28"/>
          <w:szCs w:val="28"/>
        </w:rPr>
        <w:t>Федерального закона от 20 марта 2025 года N 33-ФЗ "Об общих принципах организации местного самоуправления в единой системе публичной власти".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11. Порядок организации собрания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Собрание проводится, если общее число граждан, достигших 18-летнего возраста, проживающих в границах территории, на которой осуществляется ТОС, не превышает 300 человек.</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Собрание правомочно, если на нем присутствует не менее одной трети граждан, имеющих право на участие в собрании.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Если в собрании имеет право принять участие более трехсот жителей, то проводится конференция. Вместо собрания может проводиться конференция также в случаях, определенных Уставом ТОС. Делегат на конференцию должен избираться на собраниях граждан из расчета 1 делегат от 100 жителей, имеющих право участия в таком собрании.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Выборы делегатов на конференцию проводятся на собраниях жильцов многоквартирного жилого дома, группы жилых домов, жилого микрорайона, сельского населенного пункта, иных территорий проживания граждан открытым или заочным голосованием. Собрание граждан по выборам делегатов конференции правомочно, если на нем присутствует не менее одной трети граждан, имеющих право на участие в собрании. Если собрание граждан по выборам делегатов конференции не состоялось по причине отсутствия кворума, то собрание может быть проведено в форме заочного голосования.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Заочное голосование проводится в течение 14 рабочих дней со дня несостоявшегося собрания и осуществляется путем сбора в письменной форме решений по вопросам, поставленным на голосование, от граждан, достигших 18-летнего возраста, имеющих право на участие в собрании. Результаты голосования в течение 7 календарных дней со дня окончания заочного голосования оформляются в форме протокола с приложением решений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Полномочия делегатов конференции подтверждаются протоколами собраний граждан по выборам делегатов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Конференция граждан считается правомочной, если в ней принимают участие не менее двух третей избранных делегатов, представляющих интересы не менее одной трети населения, достигшего 18-летнего возраста и проживающего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5) Если собрание (конференция) не состоялось по причине отсутствия кворума, </w:t>
      </w:r>
      <w:r>
        <w:rPr>
          <w:rFonts w:eastAsia="Times New Roman"/>
          <w:sz w:val="28"/>
          <w:szCs w:val="28"/>
        </w:rPr>
        <w:lastRenderedPageBreak/>
        <w:t>то собрание (конференция) может быть проведено в форме заочного голосования.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Заочное голосование проводится в течение 14 рабочих дней со дня несостоявшегося собрания (конференции) и осуществляется путем сбора в письменной форме решений по вопросам, поставленным на голосование, от: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а) граждан, достигших 18-летнего возраста и проживающих в границах территории, на которой осуществляется ТОС, - при проведении собрания в форме заочного голосования;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б) делегатов конференции - при проведении конференции в форме заочного голосования.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Результаты голосования в 7-дневный срок со дня окончания заочного голосования оформляются в форме протокола с приложением решений граждан (делегатов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Организация учредительного собрания (конференции) ТОС обеспечивается инициативной группой. Порядок назначения и проведения иных собраний (конференций) определяется Уставом ТОС в соответствии с законодательством.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О времени и месте проведения собрания (конференции) и вопросах, включенных в повестку дня, население в границах, в которых осуществляется ТОС, оповещается не позднее чем за 5 календарных дней путем размещения письменных объявлений на информационных досках, размещения по заявке уполномоченных органов ТОС (о проведении учредительного собрания (конференции) - по обращению инициативной группы) информационных сообщений на официальном сайте администрации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Для ведения собрания (конференции) граждан избирается президиум в составе председателя, секретаря и членов президиума.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Учредительное собрание (конференция) открывается председателем инициативной группы, иные очередные собрания (конференции) - руководителем ТОС, если иное не установлено Уставом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9) Решения собрания (конференции) оформляются протоколами.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 протоколе указываются: дата и место проведения собрания (конференции), общее число граждан, достигших 18-летнего возраста, проживающих в границах территории, на которой осуществляется ТОС, и количество граждан, присутствующих на собрании (конференции), состав президиума, повестка дня, содержание выступлений, принятые решения. Протокол подписывается председателем и секретарем собрания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12. Для организации и непосредственной реализации функций по осуществлению ТОС избираются подотчетные собранию (конференции) органы.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13. Органы ТОС обязаны информировать население, проживающее в границах территории, на которой осуществляется ТОС, о своей деятельности.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Органы ТОС не реже одного раза в год отчитываются о своей работе на собрании (конференции).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14. В соответствии с Уставом ТОС непосредственно на собрании (конференции) или членами одного из органов ТОС из своего состава избирается руководитель ТОС, который имеет право без доверенности выступать от имени ТОС. Руководитель ТОС может являться также руководителем какого-либо органа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Руководитель ТОС представляет интересы населения, проживающего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Руководитель ТОС (если иное не установлено Уставом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представляет ТОС в отношениях с органами государственной власти, администрацией КМО, организациями независимо от форм собственности и населением поселения;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организует подготовку и проведение собраний (конференций);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организует деятельность органов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обеспечивает исполнение принятых решений ТОС и контроль за их реализацией;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обеспечивает организацию выборов членов органов ТОС взамен выбывших;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подписывает решения, протоколы заседаний и иные документы органов ТОС, в которых выполняет функции руководителя;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обсуждает инициативные проекты и принимает решение по вопросу о его одобрении;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взаимодействует с администрацией КМО и (или) её отраслевыми органами, информирует их о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15. В целях представления интересов населения, проживающего в границах территории, на которой осуществляется ТОС, органы ТОС вправе: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оказывать содействие в работе советов многоквартирных домов, действующих на территории, на которой осуществляется ТОС, и осуществлять общественный контроль за соблюдением действующего законодательства в целях обеспечения интересов населения, проживающего в границах ТОС, в том числе по вопросам соблюдения правил и норм технической эксплуатации и ремонта жилищного фонда, подготовке домов к эксплуатации в зимних условиях, вывозу мусора, безопасности дорожного движения, благоустройству дворовых территорий и объектов улично-дорожной сети;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2) привлекать граждан к участию в общественных мероприятиях по благоустройству, озеленению и санитарной очистке территорий в границах территории, на которой осуществляется ТОС, в том числе дворовых территорий многоквартирных жилых домов, обеспечению содержания зеленых насаждений, культурно-массового оборудования и инвентаря;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содействовать администрации КМО и (или) её отраслевым органам в организации и проведении социально значимых мероприятий на территории, в границах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проводить работу с детьми, подростками и молодежью в границах территории, на которой осуществляется ТОС, направленную на подвижные игры, творчество, познавательные занятия или экскурсии;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организовывать культурно-массовые, спортивные и иные мероприятия в границах территории, на которой осуществляется ТОС, в том числе привлекать на добровольной основе население соответствующей территории к участию в таких мероприятиях;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содействовать товариществам собственников жилья, жилищным кооперативам, иным специализированным потребительским кооперативам, управляющим организациям, действующим на территории, в границах которой осуществляется ТОС, в улучшении качества содержания жилищного фонда, в проведении мероприятий, направленных на энергосбережение и повышение энергетической эффективности;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проводить разъяснительную работу с населением, проживающим в границах территории, на которой осуществляется ТОС, по вопросам содержания, ремонта жилищного фонда и оплаты коммунальных услуг;</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оказывать содействие населению, проживающему в границах территории, на которой осуществляется ТОС, в проведении общих собраний собственников помещений в многоквартирных домах по вопросу выбора способа управления многоквартирным домом, выбора совета многоквартирного дома;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9) содействовать проведению мероприятий по обеспечению первичных мер пожарной безопасности, по охране общественного порядка, предупреждению правонарушений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10) проводить разъяснительную работу с социально не защищенными слоями населения, проживающего в границах территории, на которой осуществляется ТОС, содействовать выявлению асоциальных семей и оказывать им помощь;</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11) проводить информационно-разъяснительную работу с населением, проживающим в границах территории, на которой осуществляется ТОС, а также опросы в целях изучения общественного мнения;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12) вести прием населения, проживающего в границах территории, на которой осуществляется ТОС, по различным вопросам, касающимся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13) осуществлять взаимодействие с муниципальными учреждениями и предприятиями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14) выдвижение инициативных проектов, в качестве инициаторов проекта;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15) содействовать в организации взаимодействия органов государственной власти и администрации КМО с населением, проживающим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16) участвовать совместно с администрацией КМО в обсуждении вопросов в области градостроительной деятельности в соответствии с действующим законодательством;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17) привлекать население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вносить предложения в администрацию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по формированию планов социально-экономического развития, долгосрочных целевых программ в части развития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по учету интересов населения, проживающего в границах территории, на которой осуществляется ТОС, при изъятии земельных участков для муниципальных нужд;</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по созданию, содержанию и ремонту детских и оздоровительных площадок, скверов, парковок (парковочных мест), площадок для выгула домашних животных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по созданию условий для организации досуга, массового отдыха населения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по созданию условий для развития в границах территории, на которой осуществляется ТОС, физической культуры и массового спорта;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по вопросам благоустройства объектов улично-дорожной сети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по размещению нестационарных торговых объектов и объектов для оказания услуг населению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по созданию и участию в работе комиссий по контролю за работой муниципальных учреждений и предприятий, осуществляющих деятельность в 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9) по участию в работе комиссий по приемке выполненных работ по подготовке образовательных учреждений к новому учебному году, расположенных в </w:t>
      </w:r>
      <w:r>
        <w:rPr>
          <w:rFonts w:eastAsia="Times New Roman"/>
          <w:sz w:val="28"/>
          <w:szCs w:val="28"/>
        </w:rPr>
        <w:lastRenderedPageBreak/>
        <w:t>границах территории, на которой осуществляется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10) по вопросам обеспечения населения, проживающего в границах территории, на которой осуществляется ТОС, услугами связи, общественного питания, торговли, бытового и транспортного обслуживания и другим вопросам местного значения.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5. УСЛОВИЯ И ПОРЯДОК ВЫДЕЛЕНИЯ СРЕДСТВ ТЕРРИТОРИАЛЬНЫМ</w:t>
      </w:r>
    </w:p>
    <w:p w:rsidR="005E2829" w:rsidRDefault="00775A15">
      <w:pPr>
        <w:widowControl w:val="0"/>
        <w:spacing w:after="0" w:line="240" w:lineRule="auto"/>
        <w:jc w:val="center"/>
        <w:rPr>
          <w:rFonts w:eastAsia="Times New Roman"/>
          <w:b/>
          <w:sz w:val="28"/>
          <w:szCs w:val="28"/>
        </w:rPr>
      </w:pPr>
      <w:r>
        <w:rPr>
          <w:rFonts w:eastAsia="Times New Roman"/>
          <w:b/>
          <w:sz w:val="28"/>
          <w:szCs w:val="28"/>
        </w:rPr>
        <w:t>ОБЩЕСТВЕННЫМ САМОУПРАВЛЕНИЯМ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16. Свою деятельность ТОС осуществляет за счет: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доходов, получаемых от собственной хозяйственной деятельности;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добровольных пожертвований от организаций, индивидуальных предпринимателей 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грантов, получаемых от благотворительных фондов, государственных и региональных органов власти;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иных поступлений, предусмотренных действующим законодательством.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17. ТОС, являющемуся юридическим лицом, на условиях и в порядке, предусмотренных правовыми актами администрации КМО, могут предоставляться субсидии в соответствии </w:t>
      </w:r>
      <w:r w:rsidRPr="006E0D50">
        <w:rPr>
          <w:rFonts w:eastAsia="Times New Roman"/>
          <w:sz w:val="28"/>
          <w:szCs w:val="28"/>
        </w:rPr>
        <w:t xml:space="preserve">со </w:t>
      </w:r>
      <w:hyperlink r:id="rId20" w:tooltip="Ссылка на КонсультантПлюс">
        <w:r w:rsidRPr="006E0D50">
          <w:rPr>
            <w:rFonts w:eastAsia="Times New Roman"/>
            <w:sz w:val="28"/>
            <w:szCs w:val="28"/>
          </w:rPr>
          <w:t>ст. 78.1</w:t>
        </w:r>
      </w:hyperlink>
      <w:r>
        <w:rPr>
          <w:rFonts w:eastAsia="Times New Roman"/>
          <w:sz w:val="28"/>
          <w:szCs w:val="28"/>
        </w:rPr>
        <w:t xml:space="preserve"> Бюджетного кодекса РФ в пределах средств, предусмотренных решением о бюджете Кунашакского муниципального округа на соответствующий финансовый год, на цели, предусмотренные настоящим Положением.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18. Администрация КМО в рамках своих полномочий содействует ТОС, не являющемуся юридическим лицом, в предоставлении и содержании помещений, средств связи и других материальных средств для осуществления их деятельности.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19. Администрация КМО в рамках своих полномочий поощряет руководителей ТОС и активных членов ТОС в порядке, установленном правовым актом администрации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Средства для поощрения председателей ТОС и активных членов ТОС выделяются в пределах ассигнований, предусмотренных решением о бюджете Кунашакского муниципального округа на финансовый год и плановый период, и являются расходным обязательством бюджета Кунашакского муниципального округа.</w:t>
      </w:r>
    </w:p>
    <w:p w:rsidR="005E2829" w:rsidRDefault="005E2829">
      <w:pPr>
        <w:widowControl w:val="0"/>
        <w:spacing w:after="0" w:line="240" w:lineRule="auto"/>
        <w:jc w:val="both"/>
        <w:rPr>
          <w:rFonts w:eastAsia="Times New Roman"/>
          <w:sz w:val="28"/>
          <w:szCs w:val="28"/>
        </w:rPr>
      </w:pPr>
    </w:p>
    <w:p w:rsidR="006E0D50" w:rsidRDefault="006E0D50">
      <w:pPr>
        <w:widowControl w:val="0"/>
        <w:spacing w:after="0" w:line="240" w:lineRule="auto"/>
        <w:jc w:val="center"/>
        <w:outlineLvl w:val="1"/>
        <w:rPr>
          <w:rFonts w:eastAsia="Times New Roman"/>
          <w:b/>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6. ГАРАНТИИ И ОТВЕТСТВЕННОСТЬ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lastRenderedPageBreak/>
        <w:t>20. Муниципальные правовые акты администрации КМО, нарушающие право граждан на осуществление ТОС, установленное настоящим Положением, могут быть обжалованы в установленном законом порядке.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21. Органы ТОС несут ответственность за законность и обоснованность принимаемых решений.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22. Ответственность органов ТОС перед гражданами наступает в случаях нарушения действующего законодательства РФ, настоящего Положения, Устава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7. ВЗАИМОДЕЙСТВИЕ ТОС С ОРГАНАМИ</w:t>
      </w:r>
    </w:p>
    <w:p w:rsidR="005E2829" w:rsidRDefault="00775A15">
      <w:pPr>
        <w:widowControl w:val="0"/>
        <w:spacing w:after="0" w:line="240" w:lineRule="auto"/>
        <w:jc w:val="center"/>
        <w:rPr>
          <w:rFonts w:eastAsia="Times New Roman"/>
          <w:b/>
          <w:sz w:val="28"/>
          <w:szCs w:val="28"/>
        </w:rPr>
      </w:pPr>
      <w:r>
        <w:rPr>
          <w:rFonts w:eastAsia="Times New Roman"/>
          <w:b/>
          <w:sz w:val="28"/>
          <w:szCs w:val="28"/>
        </w:rPr>
        <w:t>МЕСТНОГО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23. Органы ТОС вправе обращаться к должностным лицам администрации КМО с заявлениями, предложениями, жалобами, вправе взаимодействовать в иных формах, не запрещенных действующим законодательством РФ.</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24. Администрация КМО оказывает содействие ТОС в работе, оказывает, информационную и иную поддержку ТОС, включая разработку совместных планов мероприятий в границах территории, на которой осуществляется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outlineLvl w:val="1"/>
        <w:rPr>
          <w:rFonts w:eastAsia="Times New Roman"/>
          <w:b/>
          <w:sz w:val="28"/>
          <w:szCs w:val="28"/>
        </w:rPr>
      </w:pPr>
      <w:r>
        <w:rPr>
          <w:rFonts w:eastAsia="Times New Roman"/>
          <w:b/>
          <w:sz w:val="28"/>
          <w:szCs w:val="28"/>
        </w:rPr>
        <w:t>Глава 8. ПРЕКРАЩЕНИЕ ДЕЯТЕЛЬНОСТИ ТОС</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25. Деятельность ТОС, если иное не предусмотрено Уставом ТОС, прекращается по решению собрания (конференции) или по решению суда.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26. В случае принятия собранием (конференцией) граждан решения о прекращении осуществления деятельности ТОС уполномоченный собранием орган ТОС обязан в течение 3 рабочих дней в письменной форме уведомить об этом администрацию КМО с приложением соответствующего решения.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27. На основании представленных в соответствии с пунктом 8.1 настоящего Положения документов либо решения суда администрация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в течение 10 рабочих дней со дня получения документов вносит в Реестр запись о прекращении деятельности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размещает информацию о прекращении деятельности ТОС на официальном сайте администрации КМО.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28. ТОС считается прекратившим свою деятельность со дня принятия постановления администрации Кунашакского муниципального округа о признании утратившими силу постановлений о регистрации Устава ТОС, регистрации изменений и дополнений в него.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29. Ликвидация ТОС как юридического лица осуществляется после прекращения деятельности ТОС в порядке, установленном действующим законодательством.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30. При ликвидации ТОС:</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средства бюджета КМО, выделенные ТОС, подлежат возврату в бюджет округа;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имущество, находящееся на его балансе, приобретенное за счет средств бюджета КМО, выделенных на приобретение такого имущества, или переданное администрацией КМО, подлежит возврату.</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F94B04">
      <w:pPr>
        <w:widowControl w:val="0"/>
        <w:spacing w:after="0" w:line="240" w:lineRule="auto"/>
        <w:jc w:val="both"/>
        <w:rPr>
          <w:rFonts w:eastAsia="Times New Roman"/>
          <w:sz w:val="28"/>
          <w:szCs w:val="28"/>
        </w:rPr>
      </w:pPr>
      <w:r>
        <w:rPr>
          <w:rFonts w:eastAsia="Times New Roman"/>
          <w:sz w:val="28"/>
          <w:szCs w:val="28"/>
        </w:rPr>
        <w:t xml:space="preserve">Глава округа                                                                                      Р.Г. </w:t>
      </w:r>
      <w:proofErr w:type="spellStart"/>
      <w:r>
        <w:rPr>
          <w:rFonts w:eastAsia="Times New Roman"/>
          <w:sz w:val="28"/>
          <w:szCs w:val="28"/>
        </w:rPr>
        <w:t>Вакилов</w:t>
      </w:r>
      <w:proofErr w:type="spellEnd"/>
      <w:r>
        <w:rPr>
          <w:rFonts w:eastAsia="Times New Roman"/>
          <w:sz w:val="28"/>
          <w:szCs w:val="28"/>
        </w:rPr>
        <w:t xml:space="preserve"> </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6E0D50" w:rsidRDefault="006E0D50">
      <w:pPr>
        <w:widowControl w:val="0"/>
        <w:spacing w:after="0" w:line="240" w:lineRule="auto"/>
        <w:jc w:val="right"/>
        <w:outlineLvl w:val="1"/>
        <w:rPr>
          <w:rFonts w:eastAsia="Times New Roman"/>
          <w:sz w:val="28"/>
          <w:szCs w:val="28"/>
        </w:rPr>
      </w:pPr>
    </w:p>
    <w:p w:rsidR="006E0D50" w:rsidRDefault="006E0D50">
      <w:pPr>
        <w:widowControl w:val="0"/>
        <w:spacing w:after="0" w:line="240" w:lineRule="auto"/>
        <w:jc w:val="right"/>
        <w:outlineLvl w:val="1"/>
        <w:rPr>
          <w:rFonts w:eastAsia="Times New Roman"/>
          <w:sz w:val="28"/>
          <w:szCs w:val="28"/>
        </w:rPr>
      </w:pPr>
    </w:p>
    <w:p w:rsidR="006E0D50" w:rsidRDefault="006E0D50">
      <w:pPr>
        <w:widowControl w:val="0"/>
        <w:spacing w:after="0" w:line="240" w:lineRule="auto"/>
        <w:jc w:val="right"/>
        <w:outlineLvl w:val="1"/>
        <w:rPr>
          <w:rFonts w:eastAsia="Times New Roman"/>
          <w:sz w:val="28"/>
          <w:szCs w:val="28"/>
        </w:rPr>
      </w:pPr>
    </w:p>
    <w:p w:rsidR="006E0D50" w:rsidRDefault="006E0D50">
      <w:pPr>
        <w:widowControl w:val="0"/>
        <w:spacing w:after="0" w:line="240" w:lineRule="auto"/>
        <w:jc w:val="right"/>
        <w:outlineLvl w:val="1"/>
        <w:rPr>
          <w:rFonts w:eastAsia="Times New Roman"/>
          <w:sz w:val="28"/>
          <w:szCs w:val="28"/>
        </w:rPr>
      </w:pPr>
    </w:p>
    <w:p w:rsidR="006E0D50" w:rsidRDefault="006E0D50">
      <w:pPr>
        <w:widowControl w:val="0"/>
        <w:spacing w:after="0" w:line="240" w:lineRule="auto"/>
        <w:jc w:val="right"/>
        <w:outlineLvl w:val="1"/>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lastRenderedPageBreak/>
        <w:t>Приложение 1</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Форма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Главе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______________________</w:t>
      </w:r>
    </w:p>
    <w:p w:rsidR="005E2829" w:rsidRDefault="00775A15">
      <w:pPr>
        <w:widowControl w:val="0"/>
        <w:spacing w:after="0" w:line="240" w:lineRule="auto"/>
        <w:jc w:val="right"/>
        <w:rPr>
          <w:rFonts w:eastAsia="Times New Roman"/>
          <w:sz w:val="28"/>
          <w:szCs w:val="28"/>
        </w:rPr>
      </w:pPr>
      <w:r>
        <w:rPr>
          <w:rFonts w:eastAsia="Times New Roman"/>
          <w:sz w:val="28"/>
          <w:szCs w:val="28"/>
        </w:rPr>
        <w:t>______________________</w:t>
      </w:r>
    </w:p>
    <w:p w:rsidR="005E2829" w:rsidRDefault="00775A15">
      <w:pPr>
        <w:widowControl w:val="0"/>
        <w:spacing w:after="0" w:line="240" w:lineRule="auto"/>
        <w:jc w:val="right"/>
        <w:rPr>
          <w:rFonts w:eastAsia="Times New Roman"/>
          <w:sz w:val="28"/>
          <w:szCs w:val="28"/>
        </w:rPr>
      </w:pPr>
      <w:r>
        <w:rPr>
          <w:rFonts w:eastAsia="Times New Roman"/>
          <w:sz w:val="28"/>
          <w:szCs w:val="28"/>
        </w:rPr>
        <w:t>______________________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bookmarkStart w:id="3" w:name="P279"/>
      <w:bookmarkEnd w:id="3"/>
      <w:r>
        <w:rPr>
          <w:rFonts w:eastAsia="Times New Roman"/>
          <w:sz w:val="28"/>
          <w:szCs w:val="28"/>
        </w:rPr>
        <w:t>Заявление</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r>
        <w:rPr>
          <w:rFonts w:eastAsia="Times New Roman"/>
          <w:sz w:val="28"/>
          <w:szCs w:val="28"/>
        </w:rPr>
        <w:t>Инициативная группа жителей Кунашакского муниципального округа</w:t>
      </w:r>
    </w:p>
    <w:p w:rsidR="005E2829" w:rsidRDefault="00775A15">
      <w:pPr>
        <w:widowControl w:val="0"/>
        <w:spacing w:after="0" w:line="240" w:lineRule="auto"/>
        <w:jc w:val="center"/>
        <w:rPr>
          <w:rFonts w:eastAsia="Times New Roman"/>
          <w:sz w:val="28"/>
          <w:szCs w:val="28"/>
        </w:rPr>
      </w:pPr>
      <w:r>
        <w:rPr>
          <w:rFonts w:eastAsia="Times New Roman"/>
          <w:sz w:val="28"/>
          <w:szCs w:val="28"/>
        </w:rPr>
        <w:t>в количестве ____ человек в следующем составе:</w:t>
      </w:r>
    </w:p>
    <w:p w:rsidR="005E2829" w:rsidRDefault="005E2829">
      <w:pPr>
        <w:widowControl w:val="0"/>
        <w:spacing w:after="0" w:line="240" w:lineRule="auto"/>
        <w:jc w:val="both"/>
        <w:rPr>
          <w:rFonts w:eastAsia="Times New Roman"/>
          <w:sz w:val="28"/>
          <w:szCs w:val="28"/>
        </w:rPr>
      </w:pPr>
    </w:p>
    <w:tbl>
      <w:tblPr>
        <w:tblW w:w="9077" w:type="dxa"/>
        <w:tblLayout w:type="fixed"/>
        <w:tblCellMar>
          <w:top w:w="102" w:type="dxa"/>
          <w:left w:w="62" w:type="dxa"/>
          <w:bottom w:w="102" w:type="dxa"/>
          <w:right w:w="62" w:type="dxa"/>
        </w:tblCellMar>
        <w:tblLook w:val="04A0" w:firstRow="1" w:lastRow="0" w:firstColumn="1" w:lastColumn="0" w:noHBand="0" w:noVBand="1"/>
      </w:tblPr>
      <w:tblGrid>
        <w:gridCol w:w="432"/>
        <w:gridCol w:w="2124"/>
        <w:gridCol w:w="3517"/>
        <w:gridCol w:w="1416"/>
        <w:gridCol w:w="1588"/>
      </w:tblGrid>
      <w:tr w:rsidR="005E2829">
        <w:tc>
          <w:tcPr>
            <w:tcW w:w="432"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N</w:t>
            </w:r>
          </w:p>
        </w:tc>
        <w:tc>
          <w:tcPr>
            <w:tcW w:w="2124"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Фамилия Имя Отчество</w:t>
            </w:r>
          </w:p>
        </w:tc>
        <w:tc>
          <w:tcPr>
            <w:tcW w:w="3517"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Год рождения (для лиц, достигших возраста 18 лет - дата и месяц рождения)</w:t>
            </w:r>
          </w:p>
        </w:tc>
        <w:tc>
          <w:tcPr>
            <w:tcW w:w="1416"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Адрес места жительства</w:t>
            </w:r>
          </w:p>
        </w:tc>
        <w:tc>
          <w:tcPr>
            <w:tcW w:w="1588"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Подпись и дата ее внесения</w:t>
            </w: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1.</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2.</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3.</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4.</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5.</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6.</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432"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jc w:val="center"/>
              <w:rPr>
                <w:rFonts w:eastAsia="Times New Roman"/>
                <w:sz w:val="28"/>
                <w:szCs w:val="28"/>
              </w:rPr>
            </w:pPr>
            <w:r>
              <w:rPr>
                <w:rFonts w:eastAsia="Times New Roman"/>
                <w:sz w:val="28"/>
                <w:szCs w:val="28"/>
              </w:rPr>
              <w:t>7.</w:t>
            </w:r>
          </w:p>
        </w:tc>
        <w:tc>
          <w:tcPr>
            <w:tcW w:w="212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3517"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1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58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bl>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w:t>
      </w:r>
      <w:proofErr w:type="gramStart"/>
      <w:r>
        <w:rPr>
          <w:rFonts w:eastAsia="Times New Roman"/>
          <w:sz w:val="28"/>
          <w:szCs w:val="28"/>
        </w:rPr>
        <w:t>в  целях</w:t>
      </w:r>
      <w:proofErr w:type="gramEnd"/>
      <w:r>
        <w:rPr>
          <w:rFonts w:eastAsia="Times New Roman"/>
          <w:sz w:val="28"/>
          <w:szCs w:val="28"/>
        </w:rPr>
        <w:t xml:space="preserve"> осуществления территориального общественного самоуправления по</w:t>
      </w:r>
    </w:p>
    <w:p w:rsidR="005E2829" w:rsidRDefault="00775A15">
      <w:pPr>
        <w:widowControl w:val="0"/>
        <w:spacing w:after="0" w:line="240" w:lineRule="auto"/>
        <w:jc w:val="both"/>
        <w:rPr>
          <w:rFonts w:eastAsia="Times New Roman"/>
          <w:sz w:val="28"/>
          <w:szCs w:val="28"/>
        </w:rPr>
      </w:pPr>
      <w:proofErr w:type="gramStart"/>
      <w:r>
        <w:rPr>
          <w:rFonts w:eastAsia="Times New Roman"/>
          <w:sz w:val="28"/>
          <w:szCs w:val="28"/>
        </w:rPr>
        <w:t>месту  жительства</w:t>
      </w:r>
      <w:proofErr w:type="gramEnd"/>
      <w:r>
        <w:rPr>
          <w:rFonts w:eastAsia="Times New Roman"/>
          <w:sz w:val="28"/>
          <w:szCs w:val="28"/>
        </w:rPr>
        <w:t xml:space="preserve"> просит Вас рассмотреть предложения по установлению границ</w:t>
      </w:r>
      <w:r w:rsidR="006E0D50">
        <w:rPr>
          <w:rFonts w:eastAsia="Times New Roman"/>
          <w:sz w:val="28"/>
          <w:szCs w:val="28"/>
        </w:rPr>
        <w:t xml:space="preserve"> </w:t>
      </w:r>
      <w:r>
        <w:rPr>
          <w:rFonts w:eastAsia="Times New Roman"/>
          <w:sz w:val="28"/>
          <w:szCs w:val="28"/>
        </w:rPr>
        <w:t>территории  деятельности  территориального   общественного   самоуправления</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lastRenderedPageBreak/>
        <w:t xml:space="preserve">    Приложение:</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1.  Описание границ территории, на которой предполагается осуществление</w:t>
      </w:r>
    </w:p>
    <w:p w:rsidR="005E2829" w:rsidRDefault="00775A15">
      <w:pPr>
        <w:widowControl w:val="0"/>
        <w:spacing w:after="0" w:line="240" w:lineRule="auto"/>
        <w:jc w:val="both"/>
        <w:rPr>
          <w:rFonts w:eastAsia="Times New Roman"/>
          <w:sz w:val="28"/>
          <w:szCs w:val="28"/>
        </w:rPr>
      </w:pPr>
      <w:r>
        <w:rPr>
          <w:rFonts w:eastAsia="Times New Roman"/>
          <w:sz w:val="28"/>
          <w:szCs w:val="28"/>
        </w:rPr>
        <w:t>территориального общественного самоуправления.</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2.  </w:t>
      </w:r>
      <w:proofErr w:type="gramStart"/>
      <w:r>
        <w:rPr>
          <w:rFonts w:eastAsia="Times New Roman"/>
          <w:sz w:val="28"/>
          <w:szCs w:val="28"/>
        </w:rPr>
        <w:t>Согласие  на</w:t>
      </w:r>
      <w:proofErr w:type="gramEnd"/>
      <w:r>
        <w:rPr>
          <w:rFonts w:eastAsia="Times New Roman"/>
          <w:sz w:val="28"/>
          <w:szCs w:val="28"/>
        </w:rPr>
        <w:t xml:space="preserve">  обработку  своих персональных данных в соответствии с</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Федеральным  </w:t>
      </w:r>
      <w:hyperlink r:id="rId21" w:tooltip="Ссылка на КонсультантПлюс">
        <w:r w:rsidRPr="006E0D50">
          <w:rPr>
            <w:rFonts w:eastAsia="Times New Roman"/>
            <w:sz w:val="28"/>
            <w:szCs w:val="28"/>
          </w:rPr>
          <w:t>законом</w:t>
        </w:r>
      </w:hyperlink>
      <w:r w:rsidRPr="006E0D50">
        <w:rPr>
          <w:rFonts w:eastAsia="Times New Roman"/>
          <w:sz w:val="28"/>
          <w:szCs w:val="28"/>
        </w:rPr>
        <w:t xml:space="preserve">  </w:t>
      </w:r>
      <w:r>
        <w:rPr>
          <w:rFonts w:eastAsia="Times New Roman"/>
          <w:sz w:val="28"/>
          <w:szCs w:val="28"/>
        </w:rPr>
        <w:t>от 27 июля 2006 года N 152-ФЗ "О персональных данных"</w:t>
      </w:r>
    </w:p>
    <w:p w:rsidR="005E2829" w:rsidRDefault="00775A15">
      <w:pPr>
        <w:widowControl w:val="0"/>
        <w:spacing w:after="0" w:line="240" w:lineRule="auto"/>
        <w:jc w:val="both"/>
        <w:rPr>
          <w:rFonts w:eastAsia="Times New Roman"/>
          <w:sz w:val="28"/>
          <w:szCs w:val="28"/>
        </w:rPr>
      </w:pPr>
      <w:r>
        <w:rPr>
          <w:rFonts w:eastAsia="Times New Roman"/>
          <w:sz w:val="28"/>
          <w:szCs w:val="28"/>
        </w:rPr>
        <w:t>(от каждого члена инициативной группы).</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"___" _____________ 20 __года</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(дата подачи заявления)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Члены инициативной группы:</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lastRenderedPageBreak/>
        <w:t>Приложение 2</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Форма</w:t>
      </w:r>
    </w:p>
    <w:p w:rsidR="005E2829" w:rsidRDefault="005E2829">
      <w:pPr>
        <w:widowControl w:val="0"/>
        <w:spacing w:after="0" w:line="240" w:lineRule="auto"/>
        <w:jc w:val="both"/>
        <w:rPr>
          <w:rFonts w:eastAsia="Times New Roman"/>
          <w:sz w:val="28"/>
          <w:szCs w:val="28"/>
        </w:rPr>
      </w:pPr>
    </w:p>
    <w:p w:rsidR="005E2829" w:rsidRDefault="006E0D50">
      <w:pPr>
        <w:widowControl w:val="0"/>
        <w:spacing w:after="0" w:line="240" w:lineRule="auto"/>
        <w:jc w:val="center"/>
        <w:rPr>
          <w:rFonts w:eastAsia="Times New Roman"/>
          <w:sz w:val="28"/>
          <w:szCs w:val="28"/>
        </w:rPr>
      </w:pPr>
      <w:bookmarkStart w:id="4" w:name="P362"/>
      <w:bookmarkEnd w:id="4"/>
      <w:r>
        <w:rPr>
          <w:rFonts w:eastAsia="Times New Roman"/>
          <w:sz w:val="28"/>
          <w:szCs w:val="28"/>
        </w:rPr>
        <w:t>Протокол №</w:t>
      </w:r>
      <w:r w:rsidR="00775A15">
        <w:rPr>
          <w:rFonts w:eastAsia="Times New Roman"/>
          <w:sz w:val="28"/>
          <w:szCs w:val="28"/>
        </w:rPr>
        <w:t xml:space="preserve"> _____</w:t>
      </w:r>
    </w:p>
    <w:p w:rsidR="005E2829" w:rsidRDefault="00775A15">
      <w:pPr>
        <w:widowControl w:val="0"/>
        <w:spacing w:after="0" w:line="240" w:lineRule="auto"/>
        <w:jc w:val="center"/>
        <w:rPr>
          <w:rFonts w:eastAsia="Times New Roman"/>
          <w:sz w:val="28"/>
          <w:szCs w:val="28"/>
        </w:rPr>
      </w:pPr>
      <w:r>
        <w:rPr>
          <w:rFonts w:eastAsia="Times New Roman"/>
          <w:sz w:val="28"/>
          <w:szCs w:val="28"/>
        </w:rPr>
        <w:t>собрания инициативной группы по организации</w:t>
      </w:r>
    </w:p>
    <w:p w:rsidR="005E2829" w:rsidRDefault="00775A15">
      <w:pPr>
        <w:widowControl w:val="0"/>
        <w:spacing w:after="0" w:line="240" w:lineRule="auto"/>
        <w:jc w:val="center"/>
        <w:rPr>
          <w:rFonts w:eastAsia="Times New Roman"/>
          <w:sz w:val="28"/>
          <w:szCs w:val="28"/>
        </w:rPr>
      </w:pPr>
      <w:r>
        <w:rPr>
          <w:rFonts w:eastAsia="Times New Roman"/>
          <w:sz w:val="28"/>
          <w:szCs w:val="28"/>
        </w:rPr>
        <w:t>территориального общественного самоуправления</w:t>
      </w:r>
    </w:p>
    <w:p w:rsidR="005E2829" w:rsidRDefault="00775A15">
      <w:pPr>
        <w:widowControl w:val="0"/>
        <w:spacing w:after="0" w:line="240" w:lineRule="auto"/>
        <w:jc w:val="center"/>
        <w:rPr>
          <w:rFonts w:eastAsia="Times New Roman"/>
          <w:sz w:val="28"/>
          <w:szCs w:val="28"/>
        </w:rPr>
      </w:pPr>
      <w:r>
        <w:rPr>
          <w:rFonts w:eastAsia="Times New Roman"/>
          <w:sz w:val="28"/>
          <w:szCs w:val="28"/>
        </w:rPr>
        <w:t>"________________________________________"</w:t>
      </w:r>
    </w:p>
    <w:p w:rsidR="005E2829" w:rsidRDefault="00775A15">
      <w:pPr>
        <w:widowControl w:val="0"/>
        <w:spacing w:after="0" w:line="240" w:lineRule="auto"/>
        <w:jc w:val="center"/>
        <w:rPr>
          <w:rFonts w:eastAsia="Times New Roman"/>
          <w:sz w:val="28"/>
          <w:szCs w:val="28"/>
        </w:rPr>
      </w:pPr>
      <w:r>
        <w:rPr>
          <w:rFonts w:eastAsia="Times New Roman"/>
          <w:sz w:val="28"/>
          <w:szCs w:val="28"/>
        </w:rPr>
        <w:t>"___" _____________ 20__ года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Присутствовали: жители многоквартирного жилого дома, группы жилых домов, жилого микрорайона, сельского населенного пункта __________________, иной территории проживания граждан </w:t>
      </w:r>
      <w:r>
        <w:rPr>
          <w:rFonts w:eastAsia="Times New Roman"/>
          <w:color w:val="0000FF"/>
          <w:sz w:val="28"/>
          <w:szCs w:val="28"/>
        </w:rPr>
        <w:t>&lt;*&gt;</w:t>
      </w:r>
      <w:r>
        <w:rPr>
          <w:rFonts w:eastAsia="Times New Roman"/>
          <w:sz w:val="28"/>
          <w:szCs w:val="28"/>
        </w:rPr>
        <w:t xml:space="preserve"> (нужное подчеркнуть) в количестве ____ человек.</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Повестка дня: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О выборах Председателя и Секретаря собрания инициативной группы.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 создании инициативной группы.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Об определении границ территории деятельности территориального общественного самоуправления "______________________________".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Решили: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Избрать Председателем собрания инициативной группы _______________________, проживающего(</w:t>
      </w:r>
      <w:proofErr w:type="spellStart"/>
      <w:r>
        <w:rPr>
          <w:rFonts w:eastAsia="Times New Roman"/>
          <w:sz w:val="28"/>
          <w:szCs w:val="28"/>
        </w:rPr>
        <w:t>ую</w:t>
      </w:r>
      <w:proofErr w:type="spellEnd"/>
      <w:r>
        <w:rPr>
          <w:rFonts w:eastAsia="Times New Roman"/>
          <w:sz w:val="28"/>
          <w:szCs w:val="28"/>
        </w:rPr>
        <w:t>) по адресу: ____________________, Секретарем собрания инициативной группы _______________, проживающего(</w:t>
      </w:r>
      <w:proofErr w:type="spellStart"/>
      <w:r>
        <w:rPr>
          <w:rFonts w:eastAsia="Times New Roman"/>
          <w:sz w:val="28"/>
          <w:szCs w:val="28"/>
        </w:rPr>
        <w:t>ую</w:t>
      </w:r>
      <w:proofErr w:type="spellEnd"/>
      <w:r>
        <w:rPr>
          <w:rFonts w:eastAsia="Times New Roman"/>
          <w:sz w:val="28"/>
          <w:szCs w:val="28"/>
        </w:rPr>
        <w:t>) по адресу: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__________________________________________________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Создать инициативную группу по организации территориального общественного самоуправления "______________________" в составе:</w:t>
      </w:r>
    </w:p>
    <w:p w:rsidR="005E2829" w:rsidRDefault="005E2829">
      <w:pPr>
        <w:widowControl w:val="0"/>
        <w:spacing w:after="0" w:line="240" w:lineRule="auto"/>
        <w:jc w:val="both"/>
        <w:rPr>
          <w:rFonts w:eastAsia="Times New Roman"/>
          <w:sz w:val="28"/>
          <w:szCs w:val="28"/>
        </w:rPr>
      </w:pPr>
    </w:p>
    <w:tbl>
      <w:tblPr>
        <w:tblW w:w="9052" w:type="dxa"/>
        <w:tblLayout w:type="fixed"/>
        <w:tblCellMar>
          <w:top w:w="102" w:type="dxa"/>
          <w:left w:w="62" w:type="dxa"/>
          <w:bottom w:w="102" w:type="dxa"/>
          <w:right w:w="62" w:type="dxa"/>
        </w:tblCellMar>
        <w:tblLook w:val="04A0" w:firstRow="1" w:lastRow="0" w:firstColumn="1" w:lastColumn="0" w:noHBand="0" w:noVBand="1"/>
      </w:tblPr>
      <w:tblGrid>
        <w:gridCol w:w="571"/>
        <w:gridCol w:w="5780"/>
        <w:gridCol w:w="2701"/>
      </w:tblGrid>
      <w:tr w:rsidR="005E2829">
        <w:tc>
          <w:tcPr>
            <w:tcW w:w="571"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N п/п</w:t>
            </w:r>
          </w:p>
        </w:tc>
        <w:tc>
          <w:tcPr>
            <w:tcW w:w="5780"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Ф.И.О.</w:t>
            </w:r>
          </w:p>
        </w:tc>
        <w:tc>
          <w:tcPr>
            <w:tcW w:w="2701"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 xml:space="preserve">Адрес </w:t>
            </w:r>
            <w:r>
              <w:rPr>
                <w:rFonts w:eastAsia="Times New Roman"/>
                <w:color w:val="0000FF"/>
                <w:sz w:val="28"/>
                <w:szCs w:val="28"/>
              </w:rPr>
              <w:t>&lt;*&gt;</w:t>
            </w: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1.</w:t>
            </w:r>
          </w:p>
        </w:tc>
        <w:tc>
          <w:tcPr>
            <w:tcW w:w="5780"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председатель инициативной группы</w:t>
            </w: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2.</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lastRenderedPageBreak/>
              <w:t>3.</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4.</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rPr>
                <w:rFonts w:eastAsia="Times New Roman"/>
                <w:sz w:val="28"/>
                <w:szCs w:val="28"/>
              </w:rPr>
            </w:pPr>
            <w:r>
              <w:rPr>
                <w:rFonts w:eastAsia="Times New Roman"/>
                <w:sz w:val="28"/>
                <w:szCs w:val="28"/>
              </w:rPr>
              <w:t>5.</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6.</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71" w:type="dxa"/>
            <w:tcBorders>
              <w:top w:val="single" w:sz="4" w:space="0" w:color="000000"/>
              <w:left w:val="single" w:sz="4" w:space="0" w:color="000000"/>
              <w:bottom w:val="single" w:sz="4" w:space="0" w:color="000000"/>
              <w:right w:val="single" w:sz="4" w:space="0" w:color="000000"/>
            </w:tcBorders>
            <w:vAlign w:val="bottom"/>
          </w:tcPr>
          <w:p w:rsidR="005E2829" w:rsidRDefault="00775A15">
            <w:pPr>
              <w:widowControl w:val="0"/>
              <w:spacing w:after="0" w:line="240" w:lineRule="auto"/>
              <w:rPr>
                <w:rFonts w:eastAsia="Times New Roman"/>
                <w:sz w:val="28"/>
                <w:szCs w:val="28"/>
              </w:rPr>
            </w:pPr>
            <w:r>
              <w:rPr>
                <w:rFonts w:eastAsia="Times New Roman"/>
                <w:sz w:val="28"/>
                <w:szCs w:val="28"/>
              </w:rPr>
              <w:t>7.</w:t>
            </w:r>
          </w:p>
        </w:tc>
        <w:tc>
          <w:tcPr>
            <w:tcW w:w="578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701"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bl>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3.   </w:t>
      </w:r>
      <w:proofErr w:type="gramStart"/>
      <w:r>
        <w:rPr>
          <w:rFonts w:eastAsia="Times New Roman"/>
          <w:sz w:val="28"/>
          <w:szCs w:val="28"/>
        </w:rPr>
        <w:t>Обратиться  в</w:t>
      </w:r>
      <w:proofErr w:type="gramEnd"/>
      <w:r>
        <w:rPr>
          <w:rFonts w:eastAsia="Times New Roman"/>
          <w:sz w:val="28"/>
          <w:szCs w:val="28"/>
        </w:rPr>
        <w:t xml:space="preserve">  администрацию  Кунашакского  муниципального  округа  с</w:t>
      </w:r>
    </w:p>
    <w:p w:rsidR="005E2829" w:rsidRDefault="00775A15">
      <w:pPr>
        <w:widowControl w:val="0"/>
        <w:spacing w:after="0" w:line="240" w:lineRule="auto"/>
        <w:jc w:val="both"/>
        <w:rPr>
          <w:rFonts w:eastAsia="Times New Roman"/>
          <w:sz w:val="28"/>
          <w:szCs w:val="28"/>
        </w:rPr>
      </w:pPr>
      <w:proofErr w:type="gramStart"/>
      <w:r>
        <w:rPr>
          <w:rFonts w:eastAsia="Times New Roman"/>
          <w:sz w:val="28"/>
          <w:szCs w:val="28"/>
        </w:rPr>
        <w:t>заявлением  об</w:t>
      </w:r>
      <w:proofErr w:type="gramEnd"/>
      <w:r>
        <w:rPr>
          <w:rFonts w:eastAsia="Times New Roman"/>
          <w:sz w:val="28"/>
          <w:szCs w:val="28"/>
        </w:rPr>
        <w:t xml:space="preserve"> установлении границ территории деятельности территориального</w:t>
      </w:r>
    </w:p>
    <w:p w:rsidR="005E2829" w:rsidRDefault="00775A15">
      <w:pPr>
        <w:widowControl w:val="0"/>
        <w:spacing w:after="0" w:line="240" w:lineRule="auto"/>
        <w:jc w:val="both"/>
        <w:rPr>
          <w:rFonts w:eastAsia="Times New Roman"/>
          <w:sz w:val="28"/>
          <w:szCs w:val="28"/>
        </w:rPr>
      </w:pPr>
      <w:r>
        <w:rPr>
          <w:rFonts w:eastAsia="Times New Roman"/>
          <w:sz w:val="28"/>
          <w:szCs w:val="28"/>
        </w:rPr>
        <w:t>общественного самоуправления</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Описание границ территории:</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Председатель собрания 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Секретарь 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Члены инициативной группы:</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   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Примечание:</w:t>
      </w:r>
    </w:p>
    <w:p w:rsidR="005E2829" w:rsidRDefault="00775A15">
      <w:pPr>
        <w:widowControl w:val="0"/>
        <w:spacing w:after="0" w:line="240" w:lineRule="auto"/>
        <w:jc w:val="both"/>
        <w:rPr>
          <w:rFonts w:eastAsia="Times New Roman"/>
          <w:sz w:val="28"/>
          <w:szCs w:val="28"/>
        </w:rPr>
      </w:pPr>
      <w:bookmarkStart w:id="5" w:name="P424"/>
      <w:bookmarkEnd w:id="5"/>
      <w:r>
        <w:rPr>
          <w:rFonts w:eastAsia="Times New Roman"/>
          <w:sz w:val="28"/>
          <w:szCs w:val="28"/>
        </w:rPr>
        <w:t xml:space="preserve">    &lt;*&gt;  В    пределах    предлагаемых   границ   территории   деятельности</w:t>
      </w:r>
    </w:p>
    <w:p w:rsidR="005E2829" w:rsidRDefault="00775A15">
      <w:pPr>
        <w:widowControl w:val="0"/>
        <w:spacing w:after="0" w:line="240" w:lineRule="auto"/>
        <w:jc w:val="both"/>
        <w:rPr>
          <w:rFonts w:eastAsia="Times New Roman"/>
          <w:sz w:val="28"/>
          <w:szCs w:val="28"/>
        </w:rPr>
      </w:pPr>
      <w:r>
        <w:rPr>
          <w:rFonts w:eastAsia="Times New Roman"/>
          <w:sz w:val="28"/>
          <w:szCs w:val="28"/>
        </w:rPr>
        <w:t>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lastRenderedPageBreak/>
        <w:t>Приложение 3</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w:t>
      </w:r>
      <w:r w:rsidR="006E0D50">
        <w:rPr>
          <w:rFonts w:eastAsia="Times New Roman"/>
          <w:sz w:val="28"/>
          <w:szCs w:val="28"/>
        </w:rPr>
        <w:t xml:space="preserve">               </w:t>
      </w:r>
      <w:r>
        <w:rPr>
          <w:rFonts w:eastAsia="Times New Roman"/>
          <w:sz w:val="28"/>
          <w:szCs w:val="28"/>
        </w:rPr>
        <w:t xml:space="preserve"> </w:t>
      </w:r>
      <w:r w:rsidR="00A21F8A">
        <w:rPr>
          <w:rFonts w:eastAsia="Times New Roman"/>
          <w:sz w:val="28"/>
          <w:szCs w:val="28"/>
        </w:rPr>
        <w:t xml:space="preserve">                                        </w:t>
      </w:r>
      <w:r>
        <w:rPr>
          <w:rFonts w:eastAsia="Times New Roman"/>
          <w:sz w:val="28"/>
          <w:szCs w:val="28"/>
        </w:rPr>
        <w:t xml:space="preserve">  Форма</w:t>
      </w:r>
    </w:p>
    <w:p w:rsidR="005E2829" w:rsidRDefault="005E2829">
      <w:pPr>
        <w:widowControl w:val="0"/>
        <w:spacing w:after="0" w:line="240" w:lineRule="auto"/>
        <w:jc w:val="both"/>
        <w:rPr>
          <w:rFonts w:eastAsia="Times New Roman"/>
          <w:sz w:val="28"/>
          <w:szCs w:val="28"/>
        </w:rPr>
      </w:pP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Главе</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Кунашакского муниципального округа</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____________________________________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____________________________________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____________________________________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от 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____________________________________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(Ф.И.О. полностью)</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действующего на основании</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решения</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____________________________________</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(собрания/конференции)</w:t>
      </w:r>
    </w:p>
    <w:p w:rsidR="005E2829" w:rsidRDefault="00775A15" w:rsidP="006E0D50">
      <w:pPr>
        <w:widowControl w:val="0"/>
        <w:spacing w:after="0" w:line="240" w:lineRule="auto"/>
        <w:jc w:val="right"/>
        <w:rPr>
          <w:rFonts w:eastAsia="Times New Roman"/>
          <w:sz w:val="28"/>
          <w:szCs w:val="28"/>
        </w:rPr>
      </w:pPr>
      <w:r>
        <w:rPr>
          <w:rFonts w:eastAsia="Times New Roman"/>
          <w:sz w:val="28"/>
          <w:szCs w:val="28"/>
        </w:rPr>
        <w:t xml:space="preserve">                                       (протокол </w:t>
      </w:r>
      <w:r w:rsidR="006E0D50">
        <w:rPr>
          <w:rFonts w:eastAsia="Times New Roman"/>
          <w:sz w:val="28"/>
          <w:szCs w:val="28"/>
        </w:rPr>
        <w:t>№</w:t>
      </w:r>
      <w:r>
        <w:rPr>
          <w:rFonts w:eastAsia="Times New Roman"/>
          <w:sz w:val="28"/>
          <w:szCs w:val="28"/>
        </w:rPr>
        <w:t xml:space="preserve"> от "___" _______20__ г.)</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bookmarkStart w:id="6" w:name="P455"/>
      <w:bookmarkEnd w:id="6"/>
      <w:r>
        <w:rPr>
          <w:rFonts w:eastAsia="Times New Roman"/>
          <w:sz w:val="28"/>
          <w:szCs w:val="28"/>
        </w:rPr>
        <w:t xml:space="preserve">                                                           ЗАЯВЛЕНИЕ</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О РЕГИСТРАЦИИ УСТАВА</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Прошу   Вас   зарегистрировать   Устав  территориального  общественного</w:t>
      </w:r>
    </w:p>
    <w:p w:rsidR="005E2829" w:rsidRDefault="00775A15">
      <w:pPr>
        <w:widowControl w:val="0"/>
        <w:spacing w:after="0" w:line="240" w:lineRule="auto"/>
        <w:jc w:val="both"/>
        <w:rPr>
          <w:rFonts w:eastAsia="Times New Roman"/>
          <w:sz w:val="28"/>
          <w:szCs w:val="28"/>
        </w:rPr>
      </w:pPr>
      <w:r>
        <w:rPr>
          <w:rFonts w:eastAsia="Times New Roman"/>
          <w:sz w:val="28"/>
          <w:szCs w:val="28"/>
        </w:rPr>
        <w:t>самоуправления, принятый решением (собрания/конференции) протокол N ____ от</w:t>
      </w:r>
    </w:p>
    <w:p w:rsidR="005E2829" w:rsidRDefault="00775A15">
      <w:pPr>
        <w:widowControl w:val="0"/>
        <w:spacing w:after="0" w:line="240" w:lineRule="auto"/>
        <w:jc w:val="both"/>
        <w:rPr>
          <w:rFonts w:eastAsia="Times New Roman"/>
          <w:sz w:val="28"/>
          <w:szCs w:val="28"/>
        </w:rPr>
      </w:pPr>
      <w:r>
        <w:rPr>
          <w:rFonts w:eastAsia="Times New Roman"/>
          <w:sz w:val="28"/>
          <w:szCs w:val="28"/>
        </w:rPr>
        <w:t>"___" ___________ 20__ г.</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"_____" ____________ 20 ___ г.                     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lastRenderedPageBreak/>
        <w:t>Приложение 4</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ОБРАЗЕЦ</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bookmarkStart w:id="7" w:name="P480"/>
      <w:bookmarkEnd w:id="7"/>
      <w:r>
        <w:rPr>
          <w:rFonts w:eastAsia="Times New Roman"/>
          <w:sz w:val="28"/>
          <w:szCs w:val="28"/>
        </w:rPr>
        <w:t>ПРОТОКОЛ</w:t>
      </w:r>
    </w:p>
    <w:p w:rsidR="005E2829" w:rsidRDefault="00775A15">
      <w:pPr>
        <w:widowControl w:val="0"/>
        <w:spacing w:after="0" w:line="240" w:lineRule="auto"/>
        <w:jc w:val="center"/>
        <w:rPr>
          <w:rFonts w:eastAsia="Times New Roman"/>
          <w:sz w:val="28"/>
          <w:szCs w:val="28"/>
        </w:rPr>
      </w:pPr>
      <w:r>
        <w:rPr>
          <w:rFonts w:eastAsia="Times New Roman"/>
          <w:sz w:val="28"/>
          <w:szCs w:val="28"/>
        </w:rPr>
        <w:t>СОБРАНИЯ (КОНФЕРЕНЦИИ) ГРАЖДАН</w:t>
      </w:r>
    </w:p>
    <w:p w:rsidR="005E2829" w:rsidRDefault="00775A15">
      <w:pPr>
        <w:widowControl w:val="0"/>
        <w:spacing w:after="0" w:line="240" w:lineRule="auto"/>
        <w:jc w:val="center"/>
        <w:rPr>
          <w:rFonts w:eastAsia="Times New Roman"/>
          <w:sz w:val="28"/>
          <w:szCs w:val="28"/>
        </w:rPr>
      </w:pPr>
      <w:r>
        <w:rPr>
          <w:rFonts w:eastAsia="Times New Roman"/>
          <w:sz w:val="28"/>
          <w:szCs w:val="28"/>
        </w:rPr>
        <w:t>ОБ УЧРЕЖДЕНИИ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"____" ___________________ ____ г.  _________________________ 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(дата проведения </w:t>
      </w:r>
      <w:proofErr w:type="gramStart"/>
      <w:r>
        <w:rPr>
          <w:rFonts w:eastAsia="Times New Roman"/>
          <w:sz w:val="28"/>
          <w:szCs w:val="28"/>
        </w:rPr>
        <w:t xml:space="preserve">собрания)   </w:t>
      </w:r>
      <w:proofErr w:type="gramEnd"/>
      <w:r>
        <w:rPr>
          <w:rFonts w:eastAsia="Times New Roman"/>
          <w:sz w:val="28"/>
          <w:szCs w:val="28"/>
        </w:rPr>
        <w:t xml:space="preserve">      (место проведения собрания) (время</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проведения)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Всего жителей соответствующей территории ____ чел.</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Присутствуют _____ чел.</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Всего избрано ____ делегатов, присутствует ______делегатов.</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Сведения о регистрации участников собрания (конференции) граждан прилагаются.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СЛУШАЛИ ________________________, который открыл собрание (конференцию) граждан и предложил следующую повестку дня: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Об избрании председателя и секретаря собрания (конференции)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Об организации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 наименовании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О принятии Устава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Об основных направлениях деятельности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Об избрании совета (комитета, иного органа)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Об избрании председателя совета (комитета, иного органа)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8. Об избрании контрольно-ревизионной комиссии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9. Об избрании председателя контрольно-ревизионной комиссии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10. О назначении лица, ответственного за направление документов о регистрации Устава территориального общественного самоуправления в администрацию Ашинского муниципального округа.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Голосовали: за - ______; против - ______; воздержались - 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Повестка дня принимается.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Подсчет голов по повестке дня и первому вопросу повестки производится ведущим собрания (конференции) граждан, далее подсчет осуществляется секретарем собрания (конференции) граждан.</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первому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 который предложил избрать председателем собрания (конференции) граждан, секретарем собрания (конференции) граждан 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РЕШИЛИ: избрать председателем собрания (конференции) граждан ________, секретарем собрания (конференции) граждан 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Голосовали: за - _____; против - _____; воздержались - 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 второму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____________________, который проинформировал собравшихся об инициативе граждан по организации территориального общественного самоуправления и решения Собрания депутатов Кунашакского муниципального округа Челябинской области от ____ ________ 20___ N ___, определившем границы территории, на которой будет осуществляться территориальное общественное самоуправление.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Учитывая сказанное и руководствуясь Федеральным законом от 20 марта 2025 года N 33-ФЗ "Об общих принципах организации местного самоуправления в единой системе публичной власти", докладчик предложил создать территориальное общественное самоуправление для осуществления его деятельности на установленной территории.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создать территориальное общественное самоуправление.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 против - ____; воздержались - 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третьему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 который предложил утвердить территориальному общественному самоуправлению наименование: "______________".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утвердить наименование: "____________________________________".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_______; против - _______; воздержались - 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четвертому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___________________, который предложил принять устав территориального общественного самоуправления, проект которого находится на руках у участников собрания или конференции граждан (собрания делегатов).</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принять устав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______; против - ______; воздержались - 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пятому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____________________, который предложил утвердить следующие основные направления деятельности территориального общественного самоуправления: 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РЕШИЛИ: утвердить предложенные основные направления деятельности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 против - ____; воздержались - 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шестому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 который предложил в соответствии с принятым уставом избрать совет (комитет, иной орган) территориального общественного самоуправления в следующем составе: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_________________________________________________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РЕШИЛИ: избрать совет (комитет, иной орган) территориального общественного самоуправления в предложенном составе.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Голосовали: за - _____; против - ________; воздержались -_____.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седьмому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________________, который предложил избрать председателем совета (комитета, иного органа) территориального общественного самоуправления 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РЕШИЛИ: избрать председателем совета (комитета, иного органа) территориального общественного самоуправления 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______; против - _____; воздержались - 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восьмому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_______________, который предложил избрать контрольно-ревизионную комиссию территориального общественного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самоуправления в следующем составе: ____________________________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избрать контрольно-ревизионную комиссию территориального общественного самоуправления в предложенном составе.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__________; против - _______; воздержались - 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девятому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СЛУШАЛИ ____________, который предложил избрать председателем контрольно-ревизионной комиссии территориального общественного</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самоуправления ____________________________.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избрать председателем контрольно-ревизионной комиссии территориального общественного самоуправления 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 против - ______; воздержались - 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По десятому вопросу</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СЛУШАЛИ ________________, который предложил назначить лицом, </w:t>
      </w:r>
      <w:r>
        <w:rPr>
          <w:rFonts w:eastAsia="Times New Roman"/>
          <w:sz w:val="28"/>
          <w:szCs w:val="28"/>
        </w:rPr>
        <w:lastRenderedPageBreak/>
        <w:t>ответственным за направление документов по регистрации Устава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территориального общественного самоуправления в администрацию Ашинского муниципального округа ____________________.</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РЕШИЛИ: назначить лицом, ответственным за направление документов за направление документов по регистрации Устава территориального общественного самоуправления в администрацию Ашинского муниципального округа 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Голосовали: за - _____; против - ______; воздержались - 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Решение принято.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Председатель собрания (конференции) граждан _________ 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(фамилия, имя, отчество)</w:t>
      </w:r>
    </w:p>
    <w:p w:rsidR="005E2829" w:rsidRDefault="00775A15">
      <w:pPr>
        <w:widowControl w:val="0"/>
        <w:spacing w:after="0" w:line="240" w:lineRule="auto"/>
        <w:jc w:val="both"/>
        <w:rPr>
          <w:rFonts w:eastAsia="Times New Roman"/>
          <w:sz w:val="28"/>
          <w:szCs w:val="28"/>
        </w:rPr>
      </w:pPr>
      <w:r>
        <w:rPr>
          <w:rFonts w:eastAsia="Times New Roman"/>
          <w:sz w:val="28"/>
          <w:szCs w:val="28"/>
        </w:rPr>
        <w:t>Секретарь собрания (конференции) граждан _________ 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(фамилия, имя, отчество)</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sectPr w:rsidR="005E2829">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418" w:header="0" w:footer="0" w:gutter="0"/>
          <w:cols w:space="720"/>
          <w:formProt w:val="0"/>
          <w:titlePg/>
          <w:docGrid w:linePitch="100"/>
        </w:sect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lastRenderedPageBreak/>
        <w:t>Приложение 5</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r>
        <w:rPr>
          <w:rFonts w:eastAsia="Times New Roman"/>
          <w:sz w:val="28"/>
          <w:szCs w:val="28"/>
        </w:rPr>
        <w:t>ОБРАЗЕЦ</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bookmarkStart w:id="8" w:name="P600"/>
      <w:bookmarkEnd w:id="8"/>
      <w:r>
        <w:rPr>
          <w:rFonts w:eastAsia="Times New Roman"/>
          <w:sz w:val="28"/>
          <w:szCs w:val="28"/>
        </w:rPr>
        <w:t>ФОРМА СПИСКА</w:t>
      </w:r>
    </w:p>
    <w:p w:rsidR="005E2829" w:rsidRDefault="00775A15">
      <w:pPr>
        <w:widowControl w:val="0"/>
        <w:spacing w:after="0" w:line="240" w:lineRule="auto"/>
        <w:jc w:val="center"/>
        <w:rPr>
          <w:rFonts w:eastAsia="Times New Roman"/>
          <w:sz w:val="28"/>
          <w:szCs w:val="28"/>
        </w:rPr>
      </w:pPr>
      <w:r>
        <w:rPr>
          <w:rFonts w:eastAsia="Times New Roman"/>
          <w:sz w:val="28"/>
          <w:szCs w:val="28"/>
        </w:rPr>
        <w:t>ГРАЖДАН, ПРИНЯВШИХ УЧАСТИЕ В СОБРАНИИ</w:t>
      </w:r>
    </w:p>
    <w:p w:rsidR="005E2829" w:rsidRDefault="00775A15">
      <w:pPr>
        <w:widowControl w:val="0"/>
        <w:spacing w:after="0" w:line="240" w:lineRule="auto"/>
        <w:jc w:val="center"/>
        <w:rPr>
          <w:rFonts w:eastAsia="Times New Roman"/>
          <w:sz w:val="28"/>
          <w:szCs w:val="28"/>
        </w:rPr>
      </w:pPr>
      <w:r>
        <w:rPr>
          <w:rFonts w:eastAsia="Times New Roman"/>
          <w:sz w:val="28"/>
          <w:szCs w:val="28"/>
        </w:rPr>
        <w:t>(КОНФЕРЕНЦИИ) ГРАЖДАН ПО УЧРЕЖДЕНИЮ</w:t>
      </w:r>
    </w:p>
    <w:p w:rsidR="005E2829" w:rsidRDefault="00775A15">
      <w:pPr>
        <w:widowControl w:val="0"/>
        <w:spacing w:after="0" w:line="240" w:lineRule="auto"/>
        <w:jc w:val="center"/>
        <w:rPr>
          <w:rFonts w:eastAsia="Times New Roman"/>
          <w:sz w:val="28"/>
          <w:szCs w:val="28"/>
        </w:rPr>
      </w:pPr>
      <w:r>
        <w:rPr>
          <w:rFonts w:eastAsia="Times New Roman"/>
          <w:sz w:val="28"/>
          <w:szCs w:val="28"/>
        </w:rPr>
        <w:t>ТЕРРИТОРИАЛЬНОГО ОБЩЕСТВЕННОГО САМОУПРАВЛЕНИЯ</w:t>
      </w:r>
    </w:p>
    <w:p w:rsidR="005E2829" w:rsidRDefault="005E2829">
      <w:pPr>
        <w:widowControl w:val="0"/>
        <w:spacing w:after="0" w:line="240" w:lineRule="auto"/>
        <w:jc w:val="center"/>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"___" ________________ ____г.                                                          ____________________________________</w:t>
      </w:r>
    </w:p>
    <w:tbl>
      <w:tblPr>
        <w:tblpPr w:leftFromText="180" w:rightFromText="180" w:vertAnchor="text" w:horzAnchor="margin" w:tblpY="673"/>
        <w:tblW w:w="11625" w:type="dxa"/>
        <w:tblLayout w:type="fixed"/>
        <w:tblCellMar>
          <w:top w:w="102" w:type="dxa"/>
          <w:left w:w="62" w:type="dxa"/>
          <w:bottom w:w="102" w:type="dxa"/>
          <w:right w:w="62" w:type="dxa"/>
        </w:tblCellMar>
        <w:tblLook w:val="04A0" w:firstRow="1" w:lastRow="0" w:firstColumn="1" w:lastColumn="0" w:noHBand="0" w:noVBand="1"/>
      </w:tblPr>
      <w:tblGrid>
        <w:gridCol w:w="567"/>
        <w:gridCol w:w="1584"/>
        <w:gridCol w:w="1422"/>
        <w:gridCol w:w="2610"/>
        <w:gridCol w:w="2890"/>
        <w:gridCol w:w="1246"/>
        <w:gridCol w:w="1306"/>
      </w:tblGrid>
      <w:tr w:rsidR="005E2829">
        <w:tc>
          <w:tcPr>
            <w:tcW w:w="567"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rPr>
                <w:rFonts w:eastAsia="Times New Roman"/>
                <w:sz w:val="28"/>
                <w:szCs w:val="28"/>
              </w:rPr>
            </w:pPr>
            <w:r>
              <w:rPr>
                <w:rFonts w:eastAsia="Times New Roman"/>
                <w:sz w:val="28"/>
                <w:szCs w:val="28"/>
              </w:rPr>
              <w:t>п/п</w:t>
            </w:r>
          </w:p>
        </w:tc>
        <w:tc>
          <w:tcPr>
            <w:tcW w:w="1584"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Фамилия, имя, отчество гражданина</w:t>
            </w:r>
          </w:p>
        </w:tc>
        <w:tc>
          <w:tcPr>
            <w:tcW w:w="1422"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Дата</w:t>
            </w:r>
          </w:p>
          <w:p w:rsidR="005E2829" w:rsidRDefault="00775A15">
            <w:pPr>
              <w:widowControl w:val="0"/>
              <w:spacing w:after="0" w:line="240" w:lineRule="auto"/>
              <w:jc w:val="center"/>
              <w:rPr>
                <w:rFonts w:eastAsia="Times New Roman"/>
                <w:sz w:val="28"/>
                <w:szCs w:val="28"/>
              </w:rPr>
            </w:pPr>
            <w:r>
              <w:rPr>
                <w:rFonts w:eastAsia="Times New Roman"/>
                <w:sz w:val="28"/>
                <w:szCs w:val="28"/>
              </w:rPr>
              <w:t>(число, месяц, год) рождения</w:t>
            </w:r>
          </w:p>
        </w:tc>
        <w:tc>
          <w:tcPr>
            <w:tcW w:w="2610"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Адрес места жительства, указанный в паспорте или документе, заменяющем паспорт гражданина</w:t>
            </w:r>
          </w:p>
        </w:tc>
        <w:tc>
          <w:tcPr>
            <w:tcW w:w="2890"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Серия и номер, дата выдачи паспорта гражданина (с указанием наименования или кода выдавшего его органа)</w:t>
            </w:r>
          </w:p>
        </w:tc>
        <w:tc>
          <w:tcPr>
            <w:tcW w:w="1246"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Дата внесения подписи</w:t>
            </w:r>
          </w:p>
        </w:tc>
        <w:tc>
          <w:tcPr>
            <w:tcW w:w="1306" w:type="dxa"/>
            <w:tcBorders>
              <w:top w:val="single" w:sz="4" w:space="0" w:color="000000"/>
              <w:left w:val="single" w:sz="4" w:space="0" w:color="000000"/>
              <w:bottom w:val="single" w:sz="4" w:space="0" w:color="000000"/>
              <w:right w:val="single" w:sz="4" w:space="0" w:color="000000"/>
            </w:tcBorders>
          </w:tcPr>
          <w:p w:rsidR="005E2829" w:rsidRDefault="00775A15">
            <w:pPr>
              <w:widowControl w:val="0"/>
              <w:spacing w:after="0" w:line="240" w:lineRule="auto"/>
              <w:jc w:val="center"/>
              <w:rPr>
                <w:rFonts w:eastAsia="Times New Roman"/>
                <w:sz w:val="28"/>
                <w:szCs w:val="28"/>
              </w:rPr>
            </w:pPr>
            <w:r>
              <w:rPr>
                <w:rFonts w:eastAsia="Times New Roman"/>
                <w:sz w:val="28"/>
                <w:szCs w:val="28"/>
              </w:rPr>
              <w:t>Подпись</w:t>
            </w:r>
          </w:p>
        </w:tc>
      </w:tr>
      <w:tr w:rsidR="005E2829">
        <w:tc>
          <w:tcPr>
            <w:tcW w:w="567"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rPr>
                <w:rFonts w:eastAsia="Times New Roman"/>
                <w:sz w:val="28"/>
                <w:szCs w:val="28"/>
              </w:rPr>
            </w:pPr>
            <w:r>
              <w:rPr>
                <w:rFonts w:eastAsia="Times New Roman"/>
                <w:sz w:val="28"/>
                <w:szCs w:val="28"/>
              </w:rPr>
              <w:t>1.</w:t>
            </w:r>
          </w:p>
        </w:tc>
        <w:tc>
          <w:tcPr>
            <w:tcW w:w="158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61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89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2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30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67"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rPr>
                <w:rFonts w:eastAsia="Times New Roman"/>
                <w:sz w:val="28"/>
                <w:szCs w:val="28"/>
              </w:rPr>
            </w:pPr>
            <w:r>
              <w:rPr>
                <w:rFonts w:eastAsia="Times New Roman"/>
                <w:sz w:val="28"/>
                <w:szCs w:val="28"/>
              </w:rPr>
              <w:t>2.</w:t>
            </w:r>
          </w:p>
        </w:tc>
        <w:tc>
          <w:tcPr>
            <w:tcW w:w="158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61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89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2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30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c>
          <w:tcPr>
            <w:tcW w:w="567"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rPr>
                <w:rFonts w:eastAsia="Times New Roman"/>
                <w:sz w:val="28"/>
                <w:szCs w:val="28"/>
              </w:rPr>
            </w:pPr>
            <w:r>
              <w:rPr>
                <w:rFonts w:eastAsia="Times New Roman"/>
                <w:sz w:val="28"/>
                <w:szCs w:val="28"/>
              </w:rPr>
              <w:t>3.</w:t>
            </w:r>
          </w:p>
        </w:tc>
        <w:tc>
          <w:tcPr>
            <w:tcW w:w="158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61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2890"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2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30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bl>
    <w:p w:rsidR="005E2829" w:rsidRDefault="00775A15">
      <w:pPr>
        <w:widowControl w:val="0"/>
        <w:spacing w:after="0" w:line="240" w:lineRule="auto"/>
        <w:jc w:val="both"/>
        <w:rPr>
          <w:rFonts w:eastAsia="Times New Roman"/>
          <w:sz w:val="28"/>
          <w:szCs w:val="28"/>
        </w:rPr>
        <w:sectPr w:rsidR="005E2829">
          <w:headerReference w:type="even" r:id="rId28"/>
          <w:headerReference w:type="default" r:id="rId29"/>
          <w:footerReference w:type="even" r:id="rId30"/>
          <w:footerReference w:type="default" r:id="rId31"/>
          <w:headerReference w:type="first" r:id="rId32"/>
          <w:footerReference w:type="first" r:id="rId33"/>
          <w:pgSz w:w="16838" w:h="11906" w:orient="landscape"/>
          <w:pgMar w:top="567" w:right="1440" w:bottom="1134" w:left="1440" w:header="0" w:footer="0" w:gutter="0"/>
          <w:cols w:space="720"/>
          <w:formProt w:val="0"/>
          <w:titlePg/>
          <w:docGrid w:linePitch="100"/>
        </w:sectPr>
      </w:pPr>
      <w:r>
        <w:rPr>
          <w:rFonts w:eastAsia="Times New Roman"/>
          <w:sz w:val="28"/>
          <w:szCs w:val="28"/>
        </w:rPr>
        <w:t xml:space="preserve"> (дата проведения собрания)                                                                               (место проведения собрания)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Список удостоверяю:</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___________________________________________________________________________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(фамилия, имя и отчество, дата рождения, адрес места жительства, серия,</w:t>
      </w:r>
    </w:p>
    <w:p w:rsidR="005E2829" w:rsidRDefault="00775A15">
      <w:pPr>
        <w:widowControl w:val="0"/>
        <w:spacing w:after="0" w:line="240" w:lineRule="auto"/>
        <w:jc w:val="both"/>
        <w:rPr>
          <w:rFonts w:eastAsia="Times New Roman"/>
          <w:sz w:val="28"/>
          <w:szCs w:val="28"/>
        </w:rPr>
      </w:pPr>
      <w:proofErr w:type="gramStart"/>
      <w:r>
        <w:rPr>
          <w:rFonts w:eastAsia="Times New Roman"/>
          <w:sz w:val="28"/>
          <w:szCs w:val="28"/>
        </w:rPr>
        <w:t>номер  и</w:t>
      </w:r>
      <w:proofErr w:type="gramEnd"/>
      <w:r>
        <w:rPr>
          <w:rFonts w:eastAsia="Times New Roman"/>
          <w:sz w:val="28"/>
          <w:szCs w:val="28"/>
        </w:rPr>
        <w:t xml:space="preserve"> дата выдачи паспорта гражданина (с указанием наименования или кода</w:t>
      </w:r>
    </w:p>
    <w:p w:rsidR="005E2829" w:rsidRDefault="00775A15">
      <w:pPr>
        <w:widowControl w:val="0"/>
        <w:spacing w:after="0" w:line="240" w:lineRule="auto"/>
        <w:jc w:val="both"/>
        <w:rPr>
          <w:rFonts w:eastAsia="Times New Roman"/>
          <w:sz w:val="28"/>
          <w:szCs w:val="28"/>
        </w:rPr>
      </w:pPr>
      <w:r>
        <w:rPr>
          <w:rFonts w:eastAsia="Times New Roman"/>
          <w:sz w:val="28"/>
          <w:szCs w:val="28"/>
        </w:rPr>
        <w:t>выдавшего  его  органа),  члена инициативной группы по организации собрания</w:t>
      </w:r>
    </w:p>
    <w:p w:rsidR="005E2829" w:rsidRDefault="00775A15">
      <w:pPr>
        <w:widowControl w:val="0"/>
        <w:spacing w:after="0" w:line="240" w:lineRule="auto"/>
        <w:jc w:val="both"/>
        <w:rPr>
          <w:rFonts w:eastAsia="Times New Roman"/>
          <w:sz w:val="28"/>
          <w:szCs w:val="28"/>
        </w:rPr>
      </w:pPr>
      <w:r>
        <w:rPr>
          <w:rFonts w:eastAsia="Times New Roman"/>
          <w:sz w:val="28"/>
          <w:szCs w:val="28"/>
        </w:rPr>
        <w:t>(конференции)    в    целях   учреждения   территориального   общественного</w:t>
      </w:r>
    </w:p>
    <w:p w:rsidR="005E2829" w:rsidRDefault="00775A15">
      <w:pPr>
        <w:widowControl w:val="0"/>
        <w:spacing w:after="0" w:line="240" w:lineRule="auto"/>
        <w:jc w:val="both"/>
        <w:rPr>
          <w:rFonts w:eastAsia="Times New Roman"/>
          <w:sz w:val="28"/>
          <w:szCs w:val="28"/>
        </w:rPr>
      </w:pPr>
      <w:r>
        <w:rPr>
          <w:rFonts w:eastAsia="Times New Roman"/>
          <w:sz w:val="28"/>
          <w:szCs w:val="28"/>
        </w:rPr>
        <w:t>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w:t>
      </w:r>
    </w:p>
    <w:p w:rsidR="005E2829" w:rsidRDefault="00775A15" w:rsidP="006E0D50">
      <w:pPr>
        <w:widowControl w:val="0"/>
        <w:spacing w:after="0" w:line="240" w:lineRule="auto"/>
        <w:rPr>
          <w:rFonts w:eastAsia="Times New Roman"/>
          <w:sz w:val="28"/>
          <w:szCs w:val="28"/>
        </w:rPr>
        <w:sectPr w:rsidR="005E2829">
          <w:headerReference w:type="even" r:id="rId34"/>
          <w:headerReference w:type="default" r:id="rId35"/>
          <w:footerReference w:type="even" r:id="rId36"/>
          <w:footerReference w:type="default" r:id="rId37"/>
          <w:headerReference w:type="first" r:id="rId38"/>
          <w:footerReference w:type="first" r:id="rId39"/>
          <w:pgSz w:w="16838" w:h="11906" w:orient="landscape"/>
          <w:pgMar w:top="1133" w:right="1440" w:bottom="566" w:left="1440" w:header="0" w:footer="0" w:gutter="0"/>
          <w:cols w:space="720"/>
          <w:formProt w:val="0"/>
          <w:titlePg/>
          <w:docGrid w:linePitch="100"/>
        </w:sectPr>
      </w:pPr>
      <w:r>
        <w:rPr>
          <w:rFonts w:eastAsia="Times New Roman"/>
          <w:sz w:val="28"/>
          <w:szCs w:val="28"/>
        </w:rPr>
        <w:t xml:space="preserve">    (подпись и дата)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t>Приложение 6</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 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Форма</w:t>
      </w:r>
    </w:p>
    <w:p w:rsidR="005E2829" w:rsidRDefault="00775A15">
      <w:pPr>
        <w:widowControl w:val="0"/>
        <w:spacing w:after="0" w:line="240" w:lineRule="auto"/>
        <w:jc w:val="right"/>
        <w:rPr>
          <w:rFonts w:eastAsia="Times New Roman"/>
          <w:sz w:val="28"/>
          <w:szCs w:val="28"/>
        </w:rPr>
      </w:pPr>
      <w:r>
        <w:rPr>
          <w:rFonts w:eastAsia="Times New Roman"/>
          <w:sz w:val="28"/>
          <w:szCs w:val="28"/>
        </w:rPr>
        <w:t>(примерный Устав)</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bookmarkStart w:id="9" w:name="P668"/>
      <w:bookmarkEnd w:id="9"/>
      <w:r>
        <w:rPr>
          <w:rFonts w:eastAsia="Times New Roman"/>
          <w:sz w:val="28"/>
          <w:szCs w:val="28"/>
        </w:rPr>
        <w:t>Примерный Устав</w:t>
      </w:r>
    </w:p>
    <w:p w:rsidR="005E2829" w:rsidRDefault="00775A15">
      <w:pPr>
        <w:widowControl w:val="0"/>
        <w:spacing w:after="0" w:line="240" w:lineRule="auto"/>
        <w:jc w:val="center"/>
        <w:rPr>
          <w:rFonts w:eastAsia="Times New Roman"/>
          <w:sz w:val="28"/>
          <w:szCs w:val="28"/>
        </w:rPr>
      </w:pPr>
      <w:r>
        <w:rPr>
          <w:rFonts w:eastAsia="Times New Roman"/>
          <w:sz w:val="28"/>
          <w:szCs w:val="28"/>
        </w:rPr>
        <w:t>территориального общественного самоуправления</w:t>
      </w:r>
    </w:p>
    <w:p w:rsidR="005E2829" w:rsidRDefault="00775A15">
      <w:pPr>
        <w:widowControl w:val="0"/>
        <w:spacing w:after="0" w:line="240" w:lineRule="auto"/>
        <w:jc w:val="center"/>
        <w:rPr>
          <w:rFonts w:eastAsia="Times New Roman"/>
          <w:sz w:val="28"/>
          <w:szCs w:val="28"/>
        </w:rPr>
      </w:pPr>
      <w:r>
        <w:rPr>
          <w:rFonts w:eastAsia="Times New Roman"/>
          <w:sz w:val="28"/>
          <w:szCs w:val="28"/>
        </w:rPr>
        <w:t>"______________________________________"</w:t>
      </w:r>
    </w:p>
    <w:p w:rsidR="005E2829" w:rsidRDefault="00775A15">
      <w:pPr>
        <w:widowControl w:val="0"/>
        <w:spacing w:after="0" w:line="240" w:lineRule="auto"/>
        <w:jc w:val="center"/>
        <w:rPr>
          <w:rFonts w:eastAsia="Times New Roman"/>
          <w:sz w:val="28"/>
          <w:szCs w:val="28"/>
        </w:rPr>
      </w:pPr>
      <w:proofErr w:type="spellStart"/>
      <w:r>
        <w:rPr>
          <w:rFonts w:eastAsia="Times New Roman"/>
          <w:sz w:val="28"/>
          <w:szCs w:val="28"/>
        </w:rPr>
        <w:t>Кунашакский</w:t>
      </w:r>
      <w:proofErr w:type="spellEnd"/>
      <w:r>
        <w:rPr>
          <w:rFonts w:eastAsia="Times New Roman"/>
          <w:sz w:val="28"/>
          <w:szCs w:val="28"/>
        </w:rPr>
        <w:t xml:space="preserve">  муниципальный округ</w:t>
      </w:r>
    </w:p>
    <w:p w:rsidR="005E2829" w:rsidRDefault="00775A15">
      <w:pPr>
        <w:widowControl w:val="0"/>
        <w:spacing w:after="0" w:line="240" w:lineRule="auto"/>
        <w:jc w:val="center"/>
        <w:rPr>
          <w:rFonts w:eastAsia="Times New Roman"/>
          <w:sz w:val="28"/>
          <w:szCs w:val="28"/>
        </w:rPr>
      </w:pPr>
      <w:r>
        <w:rPr>
          <w:rFonts w:eastAsia="Times New Roman"/>
          <w:sz w:val="28"/>
          <w:szCs w:val="28"/>
        </w:rPr>
        <w:t>Челябинской области</w:t>
      </w:r>
    </w:p>
    <w:p w:rsidR="005E2829" w:rsidRDefault="00775A15">
      <w:pPr>
        <w:widowControl w:val="0"/>
        <w:spacing w:after="0" w:line="240" w:lineRule="auto"/>
        <w:jc w:val="center"/>
        <w:rPr>
          <w:rFonts w:eastAsia="Times New Roman"/>
          <w:sz w:val="28"/>
          <w:szCs w:val="28"/>
        </w:rPr>
      </w:pPr>
      <w:r>
        <w:rPr>
          <w:rFonts w:eastAsia="Times New Roman"/>
          <w:sz w:val="28"/>
          <w:szCs w:val="28"/>
        </w:rPr>
        <w:t>20__ г.</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1. Общие положения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Территориальное общественное самоуправление "__________________" (в дальнейшем - Территориальное общественное самоуправление) учреждается и действует с целью участия населения муниципального образования Кунашакского муниципального округа в осуществлении местного самоуправления, для самостоятельного и под свою ответственность осуществления собственных инициатив по вопросам местного значения.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2. Правовой основой для осуществления Территориального общественного самоуправления в </w:t>
      </w:r>
      <w:r w:rsidRPr="00A21F8A">
        <w:rPr>
          <w:rFonts w:eastAsia="Times New Roman"/>
          <w:sz w:val="28"/>
          <w:szCs w:val="28"/>
        </w:rPr>
        <w:t xml:space="preserve">муниципальном образовании </w:t>
      </w:r>
      <w:proofErr w:type="spellStart"/>
      <w:r w:rsidRPr="00A21F8A">
        <w:rPr>
          <w:rFonts w:eastAsia="Times New Roman"/>
          <w:sz w:val="28"/>
          <w:szCs w:val="28"/>
        </w:rPr>
        <w:t>Кунашакский</w:t>
      </w:r>
      <w:proofErr w:type="spellEnd"/>
      <w:r w:rsidRPr="00A21F8A">
        <w:rPr>
          <w:rFonts w:eastAsia="Times New Roman"/>
          <w:sz w:val="28"/>
          <w:szCs w:val="28"/>
        </w:rPr>
        <w:t xml:space="preserve"> муниципальный округ Челябинской области являются </w:t>
      </w:r>
      <w:hyperlink r:id="rId40" w:tooltip="Ссылка на КонсультантПлюс">
        <w:r w:rsidRPr="00A21F8A">
          <w:rPr>
            <w:rFonts w:eastAsia="Times New Roman"/>
            <w:sz w:val="28"/>
            <w:szCs w:val="28"/>
          </w:rPr>
          <w:t>Конституция</w:t>
        </w:r>
      </w:hyperlink>
      <w:r w:rsidRPr="00A21F8A">
        <w:rPr>
          <w:rFonts w:eastAsia="Times New Roman"/>
          <w:sz w:val="28"/>
          <w:szCs w:val="28"/>
        </w:rPr>
        <w:t xml:space="preserve"> Российской Федерации, Федеральный </w:t>
      </w:r>
      <w:hyperlink r:id="rId41" w:tooltip="Ссылка на КонсультантПлюс">
        <w:r w:rsidRPr="00A21F8A">
          <w:rPr>
            <w:rFonts w:eastAsia="Times New Roman"/>
            <w:sz w:val="28"/>
            <w:szCs w:val="28"/>
          </w:rPr>
          <w:t>закон</w:t>
        </w:r>
      </w:hyperlink>
      <w:r w:rsidRPr="00A21F8A">
        <w:rPr>
          <w:rFonts w:eastAsia="Times New Roman"/>
          <w:sz w:val="28"/>
          <w:szCs w:val="28"/>
        </w:rPr>
        <w:t xml:space="preserve"> от 20 марта 2025 года N </w:t>
      </w:r>
      <w:r>
        <w:rPr>
          <w:rFonts w:eastAsia="Times New Roman"/>
          <w:sz w:val="28"/>
          <w:szCs w:val="28"/>
        </w:rPr>
        <w:t>33-ФЗ "Об общих принципах организации местного самоуправления в единой системе публичной власти", другие законодательные и нормативные правовые акты Российской Федерации, Устав Кунашакского муниципального округа Челябинской области (после вступления в силу), иные муниципальные правовые акты.</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Официальное наименование Территориального общественного самоуправления - Территориальное общественное самоуправление "__________________". Сокращенное наименование - ТОС "__________________".</w:t>
      </w:r>
    </w:p>
    <w:p w:rsidR="005E2829" w:rsidRDefault="00775A15">
      <w:pPr>
        <w:widowControl w:val="0"/>
        <w:spacing w:before="200" w:after="0" w:line="240" w:lineRule="auto"/>
        <w:jc w:val="both"/>
        <w:rPr>
          <w:rFonts w:eastAsia="Times New Roman"/>
          <w:sz w:val="28"/>
          <w:szCs w:val="28"/>
        </w:rPr>
      </w:pPr>
      <w:bookmarkStart w:id="10" w:name="P680"/>
      <w:bookmarkEnd w:id="10"/>
      <w:r>
        <w:rPr>
          <w:rFonts w:eastAsia="Times New Roman"/>
          <w:sz w:val="28"/>
          <w:szCs w:val="28"/>
        </w:rPr>
        <w:t>4. В соответствии с решением Собрания депутатов Кунашакского муниципального округа от "____" _________ 202_ года N ____ территория, на которой осуществляется Территориальное общественное самоуправление, находится в следующих границах: 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Вариант 1.</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Территориальное общественное самоуправление не является юридическим лицом.</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Территориальное общественное самоуправление считается учрежденным с момента регистрации настоящего Устава в порядке, установленном Собранием депутатов Кунашакского муниципального округа.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Вариант 2.</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Территориальное общественное самоуправление имеет в собственности обособленное имущество,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Территориальное общественное самоуправление вправе в установленном порядке открывать счета в банках на территории Российской Федерации и за ее пределами.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Территориальное общественное самоуправление имеет печать с полным наименованием на русском языке, вправе иметь штампы и бланки со своим наименованием.</w:t>
      </w:r>
    </w:p>
    <w:p w:rsidR="005E2829" w:rsidRPr="00A21F8A" w:rsidRDefault="00775A15">
      <w:pPr>
        <w:widowControl w:val="0"/>
        <w:spacing w:before="200" w:after="0" w:line="240" w:lineRule="auto"/>
        <w:jc w:val="both"/>
        <w:rPr>
          <w:rFonts w:eastAsia="Times New Roman"/>
          <w:sz w:val="28"/>
          <w:szCs w:val="28"/>
        </w:rPr>
      </w:pPr>
      <w:r>
        <w:rPr>
          <w:rFonts w:eastAsia="Times New Roman"/>
          <w:sz w:val="28"/>
          <w:szCs w:val="28"/>
        </w:rPr>
        <w:t xml:space="preserve">6. В осуществлении Территориального общественного самоуправления могут принимать участие граждане, проживающие на территории, указанной </w:t>
      </w:r>
      <w:r w:rsidRPr="00A21F8A">
        <w:rPr>
          <w:rFonts w:eastAsia="Times New Roman"/>
          <w:sz w:val="28"/>
          <w:szCs w:val="28"/>
        </w:rPr>
        <w:t>в пункте 4 настоящей статьи, достигшие восемнадцатилетнего возраста.</w:t>
      </w:r>
    </w:p>
    <w:p w:rsidR="005E2829" w:rsidRPr="00A21F8A" w:rsidRDefault="00775A15">
      <w:pPr>
        <w:widowControl w:val="0"/>
        <w:spacing w:before="200" w:after="0" w:line="240" w:lineRule="auto"/>
        <w:jc w:val="both"/>
        <w:rPr>
          <w:rFonts w:eastAsia="Times New Roman"/>
          <w:sz w:val="28"/>
          <w:szCs w:val="28"/>
        </w:rPr>
      </w:pPr>
      <w:r w:rsidRPr="00A21F8A">
        <w:rPr>
          <w:rFonts w:eastAsia="Times New Roman"/>
          <w:sz w:val="28"/>
          <w:szCs w:val="28"/>
        </w:rPr>
        <w:t>7. Место нахождения Совета Территориального общественного самоуправления: индекс, Челябинская область, ____________, ул. ____________________.</w:t>
      </w:r>
    </w:p>
    <w:p w:rsidR="005E2829" w:rsidRPr="00A21F8A" w:rsidRDefault="005E2829">
      <w:pPr>
        <w:widowControl w:val="0"/>
        <w:spacing w:after="0" w:line="240" w:lineRule="auto"/>
        <w:jc w:val="both"/>
        <w:rPr>
          <w:rFonts w:eastAsia="Times New Roman"/>
          <w:sz w:val="28"/>
          <w:szCs w:val="28"/>
        </w:rPr>
      </w:pPr>
    </w:p>
    <w:p w:rsidR="005E2829" w:rsidRPr="00A21F8A" w:rsidRDefault="00775A15">
      <w:pPr>
        <w:widowControl w:val="0"/>
        <w:spacing w:after="0" w:line="240" w:lineRule="auto"/>
        <w:jc w:val="both"/>
        <w:outlineLvl w:val="2"/>
        <w:rPr>
          <w:rFonts w:eastAsia="Times New Roman"/>
          <w:sz w:val="28"/>
          <w:szCs w:val="28"/>
        </w:rPr>
      </w:pPr>
      <w:r w:rsidRPr="00A21F8A">
        <w:rPr>
          <w:rFonts w:eastAsia="Times New Roman"/>
          <w:sz w:val="28"/>
          <w:szCs w:val="28"/>
        </w:rPr>
        <w:t>Статья 2. Цели, задачи, формы и основные направления деятельности Территориального общественного самоуправления</w:t>
      </w:r>
    </w:p>
    <w:p w:rsidR="005E2829" w:rsidRPr="00A21F8A"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sidRPr="00A21F8A">
        <w:rPr>
          <w:rFonts w:eastAsia="Times New Roman"/>
          <w:sz w:val="28"/>
          <w:szCs w:val="28"/>
        </w:rPr>
        <w:t>1. Основной целью Территориального общественного самоуправления является самостоятельное, под свою ответственность осуществление гражданами по месту их жительства на территории, указанной в пункте 4 статьи 1 настоящего Устава, собственных инициатив по вопросам непосредственного о</w:t>
      </w:r>
      <w:r>
        <w:rPr>
          <w:rFonts w:eastAsia="Times New Roman"/>
          <w:sz w:val="28"/>
          <w:szCs w:val="28"/>
        </w:rPr>
        <w:t>беспечения жизнедеятельности населения.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Задачами Территориального общественного самоуправления являются: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защита прав и законных интересов жителей соответствующей территории;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содействие органам местного самоуправления Кунашакского муниципального округа в реализации их полномочий по вопросам местного значения;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3) информирование населения о решениях органов местного самоуправления Кунашакского муниципального округа и органов Территориального общественного </w:t>
      </w:r>
      <w:r>
        <w:rPr>
          <w:rFonts w:eastAsia="Times New Roman"/>
          <w:sz w:val="28"/>
          <w:szCs w:val="28"/>
        </w:rPr>
        <w:lastRenderedPageBreak/>
        <w:t>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представительство интересов жителей соответствующей территории в органах местного самоуправления Кунашакского муниципального округа.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Формами осуществления Территориального общественного самоуправления являются: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проведение собраний (конференций)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создание Совета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Территориальное общественное самоуправление для реализации своих целей и задач вправе осуществлять следующие направления деятельности: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внесение в органы местного самоуправления Кунашакского муниципального округа проектов муниципальных правовых актов, предложений, касающихся работы предприятий, учреждений, организаций в сфере жилищно-коммунального хозяйства, торговли, бытового обслуживания населения, работы пассажирского транспорта, иных вопросов местного значения;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общественный контроль за санитарно-эпидемиологической обстановкой и пожарной безопасностью, содержанием жилищного фонда, состоянием благоустройства на соответствующей территории;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организация участия населения в работах по обеспечению сохранности жилого фонда, благоустройству, озеленению, иных социально значимых для соответствующей территории работах;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организация работы, направленная на подвижные игры, творчество, познавательные занятия или экскурсии с детьми, подростками и молодежью по месту жительства дополнительно к формам работы, реализуемой органами местного самоуправления, без вмешательства в деятельность государственных и муниципальных образовательных учреждений;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информирование населения о решениях органов местного самоуправления Ашинского муниципального округа, принятых по предложению или при участии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иные полномочия, предусмотренные действующим законодательством, Уставом Кунашакского муниципального округа Челябинской области, настоящим Уставом, решениями собраний (конференций)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Территориальные общественные самоуправления могут объединяться в ассоциации (союзы).</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3. Структура органов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Собрание (конференция) граждан - высший орган управления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Совет Территориального общественного самоуправления - коллегиальный исполнительный орган, избираемый для осуществления основных направлений деятельности, реализации целей и задач Территориального общественного самоуправления в период между собраниями (конференциями).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4. Порядок формирования, прекращения полномочий Совета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Для осуществления основных направлений деятельности, реализации целей и задач Территориального общественного самоуправления в период между собраниями (конференциями) избирается коллегиальный исполнительный орган - Совет Территориального общественного самоуправления (далее - Совет).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Избрание Совета проводится путем открытого голосования большинством голосов присутствующих на собрании (конференции)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Совет избирается собранием (конференцией) сроком на 2 года, в количестве _____ чел. С момента избрания нового состава Совета, полномочия прежнего состава Совета прекращаются.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Полномочия Совета могут быть прекращены досрочно в случаях:</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принятия решения Совета о самороспуске;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принятия соответствующего решения собранием (конференцией) граждан, в том числе в случае нарушения Советом действующего законодательства, муниципальных правовых актов, договорных обязательств, Устава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5. Права, обязанности и организация работы Совета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Совет вправе:</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представлять интересы населения, проживающего на соответствующей территории, в отношениях с органами местного самоуправления Ашинского муниципального округа, предприятиями, организациями, учреждениями независимо от форм собственности;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вносить в органы местного самоуправления Ашинского муниципального округа проекты правовых актов, подлежащие обязательному рассмотрению этими органами или должностными лицами местного самоуправления, к полномочиям которых отнесено принятие указанных актов;</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lastRenderedPageBreak/>
        <w:t xml:space="preserve">3)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w:t>
      </w:r>
      <w:r w:rsidRPr="00A21F8A">
        <w:rPr>
          <w:rFonts w:eastAsia="Times New Roman"/>
          <w:sz w:val="28"/>
          <w:szCs w:val="28"/>
        </w:rPr>
        <w:t>указанной в пункте 4 статьи 1</w:t>
      </w:r>
      <w:r>
        <w:rPr>
          <w:rFonts w:eastAsia="Times New Roman"/>
          <w:sz w:val="28"/>
          <w:szCs w:val="28"/>
        </w:rPr>
        <w:t xml:space="preserve"> настоящего Устава,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местного бюджета.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Совет обязан: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1) обеспечивать исполнение решений, принятых на собраниях (конференциях) граждан;</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обеспечивать взаимодействие Территориального общественного самоуправления с органами местного самоуправления Кунашакского муниципального округа, предприятиями, организациями, учреждениями на основе договоров и соглашений;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представлять не реже одного раза в год на рассмотрение и утверждение собрания (конференции) граждан отчет о своей деятельности.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Работу Совета организует его председатель. Председатель избирается на срок полномочий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Основной формой работы Совета являются его заседания.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Заседания Совета созываются председателем по мере необходимости, но не реже одного раза в 3 месяца. Внеочередное заседание Совета может быть созвано по требованию не менее 1/3 (одной трети) его членов.</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Заседание Совета считается правомочным, если на нем присутствует большинство от установленного числа членов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Решения Совета принимаются путем открытого голосования большинством голосов от числа присутствующих на заседании членов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8. Решения Совета оформляются протоколами и в течение 10 дней доводятся до сведения органов местного самоуправления Кунашакского муниципального округа.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6. Председатель Совета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Председатель Совета территориального общественного самоуправления избирается Советом большинством голосов от всего численного состава Совета на срок полномочий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Председатель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 xml:space="preserve">1) представляет без доверенности Совет в отношениях с населением, органами государственной власти, органами местного самоуправления, организациями </w:t>
      </w:r>
      <w:r>
        <w:rPr>
          <w:rFonts w:eastAsia="Times New Roman"/>
          <w:sz w:val="28"/>
          <w:szCs w:val="28"/>
        </w:rPr>
        <w:lastRenderedPageBreak/>
        <w:t>независимо от форм собственности;</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созывает очередные и внеочередные собрания (конференции) граждан, доводит до сведения граждан место и время их проведения, проект повестки дня;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осуществляет подготовку заседаний Совета, проводит заседания Совета, подписывает решения и протоколы заседания Совета;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принимает меры по обеспечению гласности и учета общественного мнения в деятельности Совета, организует и ведет прием граждан, обеспечивает рассмотрение их заявлений, жалоб, обращений;</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решает иные вопросы по поручению Совета.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7. Взаимоотношения Совета с органами местного самоуправления Кунашакского муниципального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Совет осуществляет взаимодействие с главой Кунашакского муниципального округа, администрацией Кунашакского муниципального округа и (или) её отраслевыми органами, депутатами, избранными на соответствующей территории, в целях участия населения в осуществлении местного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Совет вправе обращаться в Территориальное управление администрации Кунашакского муниципального округа, Администрацию Кунашакского муниципального округа за получением организационной и методической помощи для осуществления деятельности Территориального общественного самоуправления.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Отношения Совета с органами местного самоуправления Кунашакского муниципального округа строятся на основе договоров.</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outlineLvl w:val="2"/>
        <w:rPr>
          <w:rFonts w:eastAsia="Times New Roman"/>
          <w:sz w:val="28"/>
          <w:szCs w:val="28"/>
        </w:rPr>
      </w:pPr>
      <w:r>
        <w:rPr>
          <w:rFonts w:eastAsia="Times New Roman"/>
          <w:sz w:val="28"/>
          <w:szCs w:val="28"/>
        </w:rPr>
        <w:t>Статья 8. Порядок прекращения деятельности Территориального общественного самоуправления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1. Деятельность Территориального общественного самоуправления прекращается на основании соответствующего решения собрания (конференции) граждан, проживающих на территории, указанной </w:t>
      </w:r>
      <w:r w:rsidRPr="00A21F8A">
        <w:rPr>
          <w:rFonts w:eastAsia="Times New Roman"/>
          <w:sz w:val="28"/>
          <w:szCs w:val="28"/>
        </w:rPr>
        <w:t xml:space="preserve">в пункте 4 статьи 1 настоящего </w:t>
      </w:r>
      <w:r>
        <w:rPr>
          <w:rFonts w:eastAsia="Times New Roman"/>
          <w:sz w:val="28"/>
          <w:szCs w:val="28"/>
        </w:rPr>
        <w:t>Устава, и достигших восемнадцатилетнего возраста, либо на основании решения суда.</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Решение собрания (конференции) о прекращении деятельности Территориального общественного самоуправления направляется в администрацию Кунашакского муниципального округа в течение трех дней со дня принятия такого решения.</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Деятельность территориального общественного самоуправления прекращается с момента внесения записи об этом в реестр Территориального общественного самоуправления.</w:t>
      </w:r>
    </w:p>
    <w:p w:rsidR="005E2829" w:rsidRDefault="00775A15">
      <w:pPr>
        <w:widowControl w:val="0"/>
        <w:spacing w:after="0" w:line="240" w:lineRule="auto"/>
        <w:jc w:val="right"/>
        <w:outlineLvl w:val="1"/>
        <w:rPr>
          <w:rFonts w:eastAsia="Times New Roman"/>
          <w:sz w:val="28"/>
          <w:szCs w:val="28"/>
        </w:rPr>
      </w:pPr>
      <w:r>
        <w:rPr>
          <w:rFonts w:eastAsia="Times New Roman"/>
          <w:sz w:val="28"/>
          <w:szCs w:val="28"/>
        </w:rPr>
        <w:t>Приложение 7</w:t>
      </w:r>
    </w:p>
    <w:p w:rsidR="005E2829" w:rsidRDefault="00775A15">
      <w:pPr>
        <w:widowControl w:val="0"/>
        <w:spacing w:after="0" w:line="240" w:lineRule="auto"/>
        <w:jc w:val="right"/>
        <w:rPr>
          <w:rFonts w:eastAsia="Times New Roman"/>
          <w:sz w:val="28"/>
          <w:szCs w:val="28"/>
        </w:rPr>
      </w:pPr>
      <w:r>
        <w:rPr>
          <w:rFonts w:eastAsia="Times New Roman"/>
          <w:sz w:val="28"/>
          <w:szCs w:val="28"/>
        </w:rPr>
        <w:lastRenderedPageBreak/>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Форма</w:t>
      </w:r>
    </w:p>
    <w:p w:rsidR="005E2829" w:rsidRDefault="00775A15">
      <w:pPr>
        <w:widowControl w:val="0"/>
        <w:spacing w:after="0" w:line="240" w:lineRule="auto"/>
        <w:jc w:val="right"/>
        <w:rPr>
          <w:rFonts w:eastAsia="Times New Roman"/>
          <w:sz w:val="28"/>
          <w:szCs w:val="28"/>
        </w:rPr>
      </w:pPr>
      <w:r>
        <w:rPr>
          <w:rFonts w:eastAsia="Times New Roman"/>
          <w:sz w:val="28"/>
          <w:szCs w:val="28"/>
        </w:rPr>
        <w:t>(образец)</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r>
        <w:rPr>
          <w:rFonts w:eastAsia="Times New Roman"/>
          <w:sz w:val="28"/>
          <w:szCs w:val="28"/>
        </w:rPr>
        <w:t>Отчёт _____________</w:t>
      </w:r>
    </w:p>
    <w:p w:rsidR="005E2829" w:rsidRDefault="00775A15">
      <w:pPr>
        <w:widowControl w:val="0"/>
        <w:spacing w:after="0" w:line="240" w:lineRule="auto"/>
        <w:jc w:val="center"/>
        <w:rPr>
          <w:rFonts w:eastAsia="Times New Roman"/>
          <w:sz w:val="28"/>
          <w:szCs w:val="28"/>
        </w:rPr>
      </w:pPr>
      <w:r>
        <w:rPr>
          <w:rFonts w:eastAsia="Times New Roman"/>
          <w:sz w:val="28"/>
          <w:szCs w:val="28"/>
        </w:rPr>
        <w:t>(ФИО председателя ТОС, старшего по дому или улице,</w:t>
      </w:r>
    </w:p>
    <w:p w:rsidR="005E2829" w:rsidRDefault="00775A15">
      <w:pPr>
        <w:widowControl w:val="0"/>
        <w:spacing w:after="0" w:line="240" w:lineRule="auto"/>
        <w:jc w:val="center"/>
        <w:rPr>
          <w:rFonts w:eastAsia="Times New Roman"/>
          <w:sz w:val="28"/>
          <w:szCs w:val="28"/>
        </w:rPr>
      </w:pPr>
      <w:r>
        <w:rPr>
          <w:rFonts w:eastAsia="Times New Roman"/>
          <w:sz w:val="28"/>
          <w:szCs w:val="28"/>
        </w:rPr>
        <w:t>председателя совета МКД)</w:t>
      </w:r>
    </w:p>
    <w:p w:rsidR="005E2829" w:rsidRDefault="00775A15">
      <w:pPr>
        <w:widowControl w:val="0"/>
        <w:spacing w:after="0" w:line="240" w:lineRule="auto"/>
        <w:jc w:val="center"/>
        <w:rPr>
          <w:rFonts w:eastAsia="Times New Roman"/>
          <w:sz w:val="28"/>
          <w:szCs w:val="28"/>
        </w:rPr>
      </w:pPr>
      <w:r>
        <w:rPr>
          <w:rFonts w:eastAsia="Times New Roman"/>
          <w:sz w:val="28"/>
          <w:szCs w:val="28"/>
        </w:rPr>
        <w:t>за ______ год</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1. Проведено мероприятий по благоустройству, озеленению дворовых и уличных территорий -;</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2. Оказана помощь в организации и содержании детских площадок - (Да, нет);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3. Осуществление общественного контроля за вывозом мусора, уборкой территории, содержанием территории - (Да, нет);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4. Оказание содействия и участие в культурных и спортивных мероприятиях - (Да, нет);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5. Участие жителей и домовладений в привлечении грантов - (Да, нет)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6. Участие жителей и домовладений в конкурсах по благоустройству - (Да, нет)</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7. Иные мероприятия</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Дата ____________________________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Подпись _________________________</w:t>
      </w:r>
    </w:p>
    <w:p w:rsidR="005E2829" w:rsidRDefault="00775A15">
      <w:pPr>
        <w:widowControl w:val="0"/>
        <w:spacing w:before="200" w:after="0" w:line="240" w:lineRule="auto"/>
        <w:jc w:val="both"/>
        <w:rPr>
          <w:rFonts w:eastAsia="Times New Roman"/>
          <w:sz w:val="28"/>
          <w:szCs w:val="28"/>
        </w:rPr>
      </w:pPr>
      <w:r>
        <w:rPr>
          <w:rFonts w:eastAsia="Times New Roman"/>
          <w:sz w:val="28"/>
          <w:szCs w:val="28"/>
        </w:rPr>
        <w:t>ФИО _____________________________</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A21F8A" w:rsidRDefault="00A21F8A">
      <w:pPr>
        <w:widowControl w:val="0"/>
        <w:spacing w:after="0" w:line="240" w:lineRule="auto"/>
        <w:jc w:val="right"/>
        <w:outlineLvl w:val="1"/>
        <w:rPr>
          <w:rFonts w:eastAsia="Times New Roman"/>
          <w:sz w:val="28"/>
          <w:szCs w:val="28"/>
        </w:rPr>
      </w:pPr>
    </w:p>
    <w:p w:rsidR="005E2829" w:rsidRDefault="00775A15">
      <w:pPr>
        <w:widowControl w:val="0"/>
        <w:spacing w:after="0" w:line="240" w:lineRule="auto"/>
        <w:jc w:val="right"/>
        <w:outlineLvl w:val="1"/>
        <w:rPr>
          <w:rFonts w:eastAsia="Times New Roman"/>
          <w:sz w:val="28"/>
          <w:szCs w:val="28"/>
        </w:rPr>
      </w:pPr>
      <w:bookmarkStart w:id="11" w:name="_GoBack"/>
      <w:bookmarkEnd w:id="11"/>
      <w:r>
        <w:rPr>
          <w:rFonts w:eastAsia="Times New Roman"/>
          <w:sz w:val="28"/>
          <w:szCs w:val="28"/>
        </w:rPr>
        <w:lastRenderedPageBreak/>
        <w:t>Приложение 8</w:t>
      </w:r>
    </w:p>
    <w:p w:rsidR="005E2829" w:rsidRDefault="00775A15">
      <w:pPr>
        <w:widowControl w:val="0"/>
        <w:spacing w:after="0" w:line="240" w:lineRule="auto"/>
        <w:jc w:val="right"/>
        <w:rPr>
          <w:rFonts w:eastAsia="Times New Roman"/>
          <w:sz w:val="28"/>
          <w:szCs w:val="28"/>
        </w:rPr>
      </w:pPr>
      <w:r>
        <w:rPr>
          <w:rFonts w:eastAsia="Times New Roman"/>
          <w:sz w:val="28"/>
          <w:szCs w:val="28"/>
        </w:rPr>
        <w:t>к Положению</w:t>
      </w:r>
    </w:p>
    <w:p w:rsidR="005E2829" w:rsidRDefault="00775A15">
      <w:pPr>
        <w:widowControl w:val="0"/>
        <w:spacing w:after="0" w:line="240" w:lineRule="auto"/>
        <w:jc w:val="right"/>
        <w:rPr>
          <w:rFonts w:eastAsia="Times New Roman"/>
          <w:sz w:val="28"/>
          <w:szCs w:val="28"/>
        </w:rPr>
      </w:pPr>
      <w:r>
        <w:rPr>
          <w:rFonts w:eastAsia="Times New Roman"/>
          <w:sz w:val="28"/>
          <w:szCs w:val="28"/>
        </w:rPr>
        <w:t>о территориальном</w:t>
      </w:r>
    </w:p>
    <w:p w:rsidR="005E2829" w:rsidRDefault="00775A15">
      <w:pPr>
        <w:widowControl w:val="0"/>
        <w:spacing w:after="0" w:line="240" w:lineRule="auto"/>
        <w:jc w:val="right"/>
        <w:rPr>
          <w:rFonts w:eastAsia="Times New Roman"/>
          <w:sz w:val="28"/>
          <w:szCs w:val="28"/>
        </w:rPr>
      </w:pPr>
      <w:r>
        <w:rPr>
          <w:rFonts w:eastAsia="Times New Roman"/>
          <w:sz w:val="28"/>
          <w:szCs w:val="28"/>
        </w:rPr>
        <w:t>общественном самоуправлении</w:t>
      </w:r>
    </w:p>
    <w:p w:rsidR="005E2829" w:rsidRDefault="00775A15">
      <w:pPr>
        <w:widowControl w:val="0"/>
        <w:spacing w:after="0" w:line="240" w:lineRule="auto"/>
        <w:jc w:val="right"/>
        <w:rPr>
          <w:rFonts w:eastAsia="Times New Roman"/>
          <w:sz w:val="28"/>
          <w:szCs w:val="28"/>
        </w:rPr>
      </w:pPr>
      <w:r>
        <w:rPr>
          <w:rFonts w:eastAsia="Times New Roman"/>
          <w:sz w:val="28"/>
          <w:szCs w:val="28"/>
        </w:rPr>
        <w:t>на территории Кунашакского</w:t>
      </w:r>
    </w:p>
    <w:p w:rsidR="005E2829" w:rsidRDefault="00775A15">
      <w:pPr>
        <w:widowControl w:val="0"/>
        <w:spacing w:after="0" w:line="240" w:lineRule="auto"/>
        <w:jc w:val="right"/>
        <w:rPr>
          <w:rFonts w:eastAsia="Times New Roman"/>
          <w:sz w:val="28"/>
          <w:szCs w:val="28"/>
        </w:rPr>
      </w:pPr>
      <w:r>
        <w:rPr>
          <w:rFonts w:eastAsia="Times New Roman"/>
          <w:sz w:val="28"/>
          <w:szCs w:val="28"/>
        </w:rPr>
        <w:t>муниципального округа</w:t>
      </w:r>
    </w:p>
    <w:p w:rsidR="005E2829" w:rsidRDefault="00775A15">
      <w:pPr>
        <w:widowControl w:val="0"/>
        <w:spacing w:after="0" w:line="240" w:lineRule="auto"/>
        <w:jc w:val="right"/>
        <w:rPr>
          <w:rFonts w:eastAsia="Times New Roman"/>
          <w:sz w:val="28"/>
          <w:szCs w:val="28"/>
        </w:rPr>
      </w:pPr>
      <w:r>
        <w:rPr>
          <w:rFonts w:eastAsia="Times New Roman"/>
          <w:sz w:val="28"/>
          <w:szCs w:val="28"/>
        </w:rPr>
        <w:t>Челябинской области</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right"/>
        <w:rPr>
          <w:rFonts w:eastAsia="Times New Roman"/>
          <w:sz w:val="28"/>
          <w:szCs w:val="28"/>
        </w:rPr>
      </w:pPr>
      <w:r>
        <w:rPr>
          <w:rFonts w:eastAsia="Times New Roman"/>
          <w:sz w:val="28"/>
          <w:szCs w:val="28"/>
        </w:rPr>
        <w:t>Форма</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center"/>
        <w:rPr>
          <w:rFonts w:eastAsia="Times New Roman"/>
          <w:sz w:val="28"/>
          <w:szCs w:val="28"/>
        </w:rPr>
      </w:pPr>
      <w:r>
        <w:rPr>
          <w:rFonts w:eastAsia="Times New Roman"/>
          <w:sz w:val="28"/>
          <w:szCs w:val="28"/>
        </w:rPr>
        <w:t>Протокол</w:t>
      </w:r>
    </w:p>
    <w:p w:rsidR="005E2829" w:rsidRDefault="00775A15">
      <w:pPr>
        <w:widowControl w:val="0"/>
        <w:spacing w:after="0" w:line="240" w:lineRule="auto"/>
        <w:jc w:val="center"/>
        <w:rPr>
          <w:rFonts w:eastAsia="Times New Roman"/>
          <w:sz w:val="28"/>
          <w:szCs w:val="28"/>
        </w:rPr>
      </w:pPr>
      <w:r>
        <w:rPr>
          <w:rFonts w:eastAsia="Times New Roman"/>
          <w:sz w:val="28"/>
          <w:szCs w:val="28"/>
        </w:rPr>
        <w:t>заседание комиссии по подведению итогов работы председателей</w:t>
      </w:r>
    </w:p>
    <w:p w:rsidR="005E2829" w:rsidRDefault="00775A15">
      <w:pPr>
        <w:widowControl w:val="0"/>
        <w:spacing w:after="0" w:line="240" w:lineRule="auto"/>
        <w:jc w:val="center"/>
        <w:rPr>
          <w:rFonts w:eastAsia="Times New Roman"/>
          <w:sz w:val="28"/>
          <w:szCs w:val="28"/>
        </w:rPr>
      </w:pPr>
      <w:r>
        <w:rPr>
          <w:rFonts w:eastAsia="Times New Roman"/>
          <w:sz w:val="28"/>
          <w:szCs w:val="28"/>
        </w:rPr>
        <w:t>ТОС, старших по домам, улицам, председателей советов МКД</w:t>
      </w:r>
    </w:p>
    <w:p w:rsidR="005E2829" w:rsidRDefault="00775A15">
      <w:pPr>
        <w:widowControl w:val="0"/>
        <w:spacing w:after="0" w:line="240" w:lineRule="auto"/>
        <w:jc w:val="center"/>
        <w:rPr>
          <w:rFonts w:eastAsia="Times New Roman"/>
          <w:sz w:val="28"/>
          <w:szCs w:val="28"/>
        </w:rPr>
      </w:pPr>
      <w:r>
        <w:rPr>
          <w:rFonts w:eastAsia="Times New Roman"/>
          <w:sz w:val="28"/>
          <w:szCs w:val="28"/>
        </w:rPr>
        <w:t>(по итогам работы за _____ год)</w:t>
      </w:r>
    </w:p>
    <w:p w:rsidR="005E2829" w:rsidRDefault="005E2829">
      <w:pPr>
        <w:widowControl w:val="0"/>
        <w:spacing w:after="0" w:line="240" w:lineRule="auto"/>
        <w:jc w:val="both"/>
        <w:rPr>
          <w:rFonts w:eastAsia="Times New Roman"/>
          <w:sz w:val="28"/>
          <w:szCs w:val="28"/>
        </w:rPr>
      </w:pPr>
    </w:p>
    <w:tbl>
      <w:tblPr>
        <w:tblW w:w="9975" w:type="dxa"/>
        <w:tblLayout w:type="fixed"/>
        <w:tblCellMar>
          <w:top w:w="102" w:type="dxa"/>
          <w:left w:w="62" w:type="dxa"/>
          <w:bottom w:w="102" w:type="dxa"/>
          <w:right w:w="62" w:type="dxa"/>
        </w:tblCellMar>
        <w:tblLook w:val="04A0" w:firstRow="1" w:lastRow="0" w:firstColumn="1" w:lastColumn="0" w:noHBand="0" w:noVBand="1"/>
      </w:tblPr>
      <w:tblGrid>
        <w:gridCol w:w="748"/>
        <w:gridCol w:w="4364"/>
        <w:gridCol w:w="1622"/>
        <w:gridCol w:w="1495"/>
        <w:gridCol w:w="1746"/>
      </w:tblGrid>
      <w:tr w:rsidR="005E2829">
        <w:trPr>
          <w:trHeight w:val="993"/>
        </w:trPr>
        <w:tc>
          <w:tcPr>
            <w:tcW w:w="748"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jc w:val="center"/>
              <w:rPr>
                <w:rFonts w:eastAsia="Times New Roman"/>
                <w:sz w:val="28"/>
                <w:szCs w:val="28"/>
              </w:rPr>
            </w:pPr>
            <w:r>
              <w:rPr>
                <w:rFonts w:eastAsia="Times New Roman"/>
                <w:sz w:val="28"/>
                <w:szCs w:val="28"/>
              </w:rPr>
              <w:t>N</w:t>
            </w:r>
          </w:p>
          <w:p w:rsidR="005E2829" w:rsidRDefault="00775A15">
            <w:pPr>
              <w:widowControl w:val="0"/>
              <w:spacing w:after="0" w:line="240" w:lineRule="auto"/>
              <w:jc w:val="center"/>
              <w:rPr>
                <w:rFonts w:eastAsia="Times New Roman"/>
                <w:sz w:val="28"/>
                <w:szCs w:val="28"/>
              </w:rPr>
            </w:pPr>
            <w:r>
              <w:rPr>
                <w:rFonts w:eastAsia="Times New Roman"/>
                <w:sz w:val="28"/>
                <w:szCs w:val="28"/>
              </w:rPr>
              <w:t>п/п</w:t>
            </w:r>
          </w:p>
        </w:tc>
        <w:tc>
          <w:tcPr>
            <w:tcW w:w="4364"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jc w:val="center"/>
              <w:rPr>
                <w:rFonts w:eastAsia="Times New Roman"/>
                <w:sz w:val="28"/>
                <w:szCs w:val="28"/>
              </w:rPr>
            </w:pPr>
            <w:r>
              <w:rPr>
                <w:rFonts w:eastAsia="Times New Roman"/>
                <w:sz w:val="28"/>
                <w:szCs w:val="28"/>
              </w:rPr>
              <w:t>ФИО председателя ТОС, старшего по дому, улице, председателя совета МКД</w:t>
            </w:r>
          </w:p>
        </w:tc>
        <w:tc>
          <w:tcPr>
            <w:tcW w:w="1622"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jc w:val="center"/>
              <w:rPr>
                <w:rFonts w:eastAsia="Times New Roman"/>
                <w:sz w:val="28"/>
                <w:szCs w:val="28"/>
              </w:rPr>
            </w:pPr>
            <w:r>
              <w:rPr>
                <w:rFonts w:eastAsia="Times New Roman"/>
                <w:sz w:val="28"/>
                <w:szCs w:val="28"/>
              </w:rPr>
              <w:t>Количество баллов</w:t>
            </w:r>
          </w:p>
        </w:tc>
        <w:tc>
          <w:tcPr>
            <w:tcW w:w="1495"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jc w:val="center"/>
              <w:rPr>
                <w:rFonts w:eastAsia="Times New Roman"/>
                <w:sz w:val="28"/>
                <w:szCs w:val="28"/>
              </w:rPr>
            </w:pPr>
            <w:r>
              <w:rPr>
                <w:rFonts w:eastAsia="Times New Roman"/>
                <w:sz w:val="28"/>
                <w:szCs w:val="28"/>
              </w:rPr>
              <w:t>Сумма поощрения</w:t>
            </w:r>
          </w:p>
        </w:tc>
        <w:tc>
          <w:tcPr>
            <w:tcW w:w="1746" w:type="dxa"/>
            <w:tcBorders>
              <w:top w:val="single" w:sz="4" w:space="0" w:color="000000"/>
              <w:left w:val="single" w:sz="4" w:space="0" w:color="000000"/>
              <w:bottom w:val="single" w:sz="4" w:space="0" w:color="000000"/>
              <w:right w:val="single" w:sz="4" w:space="0" w:color="000000"/>
            </w:tcBorders>
            <w:vAlign w:val="center"/>
          </w:tcPr>
          <w:p w:rsidR="005E2829" w:rsidRDefault="00775A15">
            <w:pPr>
              <w:widowControl w:val="0"/>
              <w:spacing w:after="0" w:line="240" w:lineRule="auto"/>
              <w:jc w:val="center"/>
              <w:rPr>
                <w:rFonts w:eastAsia="Times New Roman"/>
                <w:sz w:val="28"/>
                <w:szCs w:val="28"/>
              </w:rPr>
            </w:pPr>
            <w:r>
              <w:rPr>
                <w:rFonts w:eastAsia="Times New Roman"/>
                <w:sz w:val="28"/>
                <w:szCs w:val="28"/>
              </w:rPr>
              <w:t>Примечание</w:t>
            </w:r>
          </w:p>
        </w:tc>
      </w:tr>
      <w:tr w:rsidR="005E2829">
        <w:trPr>
          <w:trHeight w:val="321"/>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36"/>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36"/>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36"/>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21"/>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36"/>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r w:rsidR="005E2829">
        <w:trPr>
          <w:trHeight w:val="321"/>
        </w:trPr>
        <w:tc>
          <w:tcPr>
            <w:tcW w:w="748"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4364"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622"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495"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c>
          <w:tcPr>
            <w:tcW w:w="1746" w:type="dxa"/>
            <w:tcBorders>
              <w:top w:val="single" w:sz="4" w:space="0" w:color="000000"/>
              <w:left w:val="single" w:sz="4" w:space="0" w:color="000000"/>
              <w:bottom w:val="single" w:sz="4" w:space="0" w:color="000000"/>
              <w:right w:val="single" w:sz="4" w:space="0" w:color="000000"/>
            </w:tcBorders>
          </w:tcPr>
          <w:p w:rsidR="005E2829" w:rsidRDefault="005E2829">
            <w:pPr>
              <w:widowControl w:val="0"/>
              <w:spacing w:after="0" w:line="240" w:lineRule="auto"/>
              <w:rPr>
                <w:rFonts w:eastAsia="Times New Roman"/>
                <w:sz w:val="28"/>
                <w:szCs w:val="28"/>
              </w:rPr>
            </w:pPr>
          </w:p>
        </w:tc>
      </w:tr>
    </w:tbl>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Председатель собрания _________________ 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Секретарь ______________________ 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Члены инициативной группы:</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 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________________________ </w:t>
      </w:r>
      <w:r>
        <w:rPr>
          <w:rFonts w:eastAsia="Times New Roman"/>
          <w:sz w:val="28"/>
          <w:szCs w:val="28"/>
        </w:rPr>
        <w:lastRenderedPageBreak/>
        <w:t>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775A15">
      <w:pPr>
        <w:widowControl w:val="0"/>
        <w:spacing w:after="0" w:line="240" w:lineRule="auto"/>
        <w:jc w:val="both"/>
        <w:rPr>
          <w:rFonts w:eastAsia="Times New Roman"/>
          <w:sz w:val="28"/>
          <w:szCs w:val="28"/>
        </w:rPr>
      </w:pPr>
      <w:r>
        <w:rPr>
          <w:rFonts w:eastAsia="Times New Roman"/>
          <w:sz w:val="28"/>
          <w:szCs w:val="28"/>
        </w:rPr>
        <w:t>________________________ __________________________________________________</w:t>
      </w:r>
    </w:p>
    <w:p w:rsidR="005E2829" w:rsidRDefault="00775A15">
      <w:pPr>
        <w:widowControl w:val="0"/>
        <w:spacing w:after="0" w:line="240" w:lineRule="auto"/>
        <w:jc w:val="both"/>
        <w:rPr>
          <w:rFonts w:eastAsia="Times New Roman"/>
          <w:sz w:val="28"/>
          <w:szCs w:val="28"/>
        </w:rPr>
      </w:pPr>
      <w:r>
        <w:rPr>
          <w:rFonts w:eastAsia="Times New Roman"/>
          <w:sz w:val="28"/>
          <w:szCs w:val="28"/>
        </w:rPr>
        <w:t xml:space="preserve">        подпись                               Ф.И.О.</w:t>
      </w:r>
    </w:p>
    <w:p w:rsidR="005E2829" w:rsidRDefault="005E2829">
      <w:pPr>
        <w:widowControl w:val="0"/>
        <w:spacing w:after="0" w:line="240" w:lineRule="auto"/>
        <w:jc w:val="both"/>
        <w:rPr>
          <w:rFonts w:eastAsia="Times New Roman"/>
          <w:sz w:val="28"/>
          <w:szCs w:val="28"/>
        </w:rPr>
      </w:pPr>
    </w:p>
    <w:p w:rsidR="005E2829" w:rsidRDefault="00775A15">
      <w:pPr>
        <w:widowControl w:val="0"/>
        <w:spacing w:after="0" w:line="240" w:lineRule="auto"/>
        <w:jc w:val="both"/>
        <w:rPr>
          <w:rFonts w:eastAsia="Times New Roman"/>
          <w:sz w:val="28"/>
          <w:szCs w:val="28"/>
        </w:rPr>
      </w:pPr>
      <w:r>
        <w:rPr>
          <w:rFonts w:eastAsia="Times New Roman"/>
          <w:sz w:val="28"/>
          <w:szCs w:val="28"/>
        </w:rPr>
        <w:t>Дата составления: _________________________</w:t>
      </w:r>
    </w:p>
    <w:p w:rsidR="005E2829" w:rsidRDefault="005E2829">
      <w:pPr>
        <w:widowControl w:val="0"/>
        <w:spacing w:after="0" w:line="240" w:lineRule="auto"/>
        <w:jc w:val="both"/>
        <w:rPr>
          <w:rFonts w:eastAsia="Times New Roman"/>
          <w:sz w:val="28"/>
          <w:szCs w:val="28"/>
        </w:rPr>
      </w:pPr>
    </w:p>
    <w:p w:rsidR="005E2829" w:rsidRDefault="005E2829">
      <w:pPr>
        <w:widowControl w:val="0"/>
        <w:spacing w:after="0" w:line="240" w:lineRule="auto"/>
        <w:jc w:val="both"/>
        <w:rPr>
          <w:rFonts w:eastAsia="Times New Roman"/>
          <w:sz w:val="28"/>
          <w:szCs w:val="28"/>
        </w:rPr>
      </w:pPr>
    </w:p>
    <w:p w:rsidR="005E2829" w:rsidRDefault="005E2829">
      <w:pPr>
        <w:widowControl w:val="0"/>
        <w:pBdr>
          <w:bottom w:val="single" w:sz="6" w:space="0" w:color="000000"/>
        </w:pBdr>
        <w:spacing w:before="100" w:after="100" w:line="240" w:lineRule="auto"/>
        <w:jc w:val="both"/>
        <w:rPr>
          <w:rFonts w:eastAsia="Times New Roman"/>
          <w:sz w:val="28"/>
          <w:szCs w:val="28"/>
        </w:rPr>
      </w:pPr>
    </w:p>
    <w:p w:rsidR="005E2829" w:rsidRDefault="005E2829"/>
    <w:sectPr w:rsidR="005E2829">
      <w:headerReference w:type="even" r:id="rId42"/>
      <w:headerReference w:type="default" r:id="rId43"/>
      <w:footerReference w:type="even" r:id="rId44"/>
      <w:footerReference w:type="default" r:id="rId45"/>
      <w:headerReference w:type="first" r:id="rId46"/>
      <w:footerReference w:type="first" r:id="rId47"/>
      <w:pgSz w:w="11906" w:h="16838"/>
      <w:pgMar w:top="1440" w:right="566" w:bottom="1440" w:left="1133" w:header="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215" w:rsidRDefault="00493215">
      <w:pPr>
        <w:spacing w:after="0" w:line="240" w:lineRule="auto"/>
      </w:pPr>
      <w:r>
        <w:separator/>
      </w:r>
    </w:p>
  </w:endnote>
  <w:endnote w:type="continuationSeparator" w:id="0">
    <w:p w:rsidR="00493215" w:rsidRDefault="0049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nos">
    <w:altName w:val="Times New Roman"/>
    <w:charset w:val="01"/>
    <w:family w:val="roman"/>
    <w:pitch w:val="default"/>
  </w:font>
  <w:font w:name="Nimbus Roman">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Bdr>
        <w:bottom w:val="single" w:sz="12" w:space="0" w:color="000000"/>
      </w:pBdr>
      <w:rPr>
        <w:sz w:val="2"/>
        <w:szCs w:val="2"/>
      </w:rPr>
    </w:pPr>
  </w:p>
  <w:p w:rsidR="00C41E79" w:rsidRDefault="00C41E79">
    <w:pPr>
      <w:pStyle w:val="ConsPlusNormal"/>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Bdr>
        <w:bottom w:val="single" w:sz="12" w:space="0" w:color="000000"/>
      </w:pBdr>
      <w:rPr>
        <w:sz w:val="2"/>
        <w:szCs w:val="2"/>
      </w:rPr>
    </w:pPr>
  </w:p>
  <w:tbl>
    <w:tblPr>
      <w:tblW w:w="5000" w:type="pct"/>
      <w:tblLayout w:type="fixed"/>
      <w:tblCellMar>
        <w:left w:w="40" w:type="dxa"/>
        <w:right w:w="40" w:type="dxa"/>
      </w:tblCellMar>
      <w:tblLook w:val="0000" w:firstRow="0" w:lastRow="0" w:firstColumn="0" w:lastColumn="0" w:noHBand="0" w:noVBand="0"/>
    </w:tblPr>
    <w:tblGrid>
      <w:gridCol w:w="4632"/>
      <w:gridCol w:w="4769"/>
      <w:gridCol w:w="4637"/>
    </w:tblGrid>
    <w:tr w:rsidR="00C41E79">
      <w:trPr>
        <w:trHeight w:hRule="exact" w:val="1170"/>
      </w:trPr>
      <w:tc>
        <w:tcPr>
          <w:tcW w:w="3180" w:type="dxa"/>
          <w:vAlign w:val="center"/>
        </w:tcPr>
        <w:p w:rsidR="00C41E79" w:rsidRDefault="00C41E79">
          <w:pPr>
            <w:pStyle w:val="ConsPlusNormal"/>
          </w:pPr>
          <w:proofErr w:type="spellStart"/>
          <w:r>
            <w:rPr>
              <w:rFonts w:ascii="Tahoma" w:hAnsi="Tahoma" w:cs="Tahoma"/>
              <w:b/>
              <w:color w:val="F58220"/>
              <w:sz w:val="28"/>
              <w:szCs w:val="28"/>
            </w:rPr>
            <w:t>КонсультантПлюс</w:t>
          </w:r>
          <w:proofErr w:type="spellEnd"/>
          <w:r>
            <w:rPr>
              <w:rFonts w:ascii="Tahoma" w:hAnsi="Tahoma" w:cs="Tahoma"/>
              <w:b/>
              <w:sz w:val="16"/>
              <w:szCs w:val="16"/>
            </w:rPr>
            <w:br/>
            <w:t>надежная правовая поддержка</w:t>
          </w:r>
        </w:p>
      </w:tc>
      <w:tc>
        <w:tcPr>
          <w:tcW w:w="3274" w:type="dxa"/>
          <w:vAlign w:val="center"/>
        </w:tcPr>
        <w:p w:rsidR="00C41E79" w:rsidRDefault="00493215">
          <w:pPr>
            <w:pStyle w:val="ConsPlusNormal"/>
            <w:jc w:val="center"/>
          </w:pPr>
          <w:hyperlink r:id="rId1">
            <w:r w:rsidR="00C41E79">
              <w:rPr>
                <w:rFonts w:ascii="Tahoma" w:hAnsi="Tahoma" w:cs="Tahoma"/>
                <w:b/>
                <w:color w:val="0000FF"/>
              </w:rPr>
              <w:t>www.consultant.ru</w:t>
            </w:r>
          </w:hyperlink>
        </w:p>
      </w:tc>
      <w:tc>
        <w:tcPr>
          <w:tcW w:w="3183" w:type="dxa"/>
          <w:vAlign w:val="center"/>
        </w:tcPr>
        <w:p w:rsidR="00C41E79" w:rsidRDefault="00C41E79">
          <w:pPr>
            <w:pStyle w:val="ConsPlusNormal"/>
            <w:jc w:val="right"/>
          </w:pPr>
          <w:r>
            <w:rPr>
              <w:rFonts w:ascii="Tahoma" w:hAnsi="Tahoma" w:cs="Tahoma"/>
            </w:rPr>
            <w:t xml:space="preserve">Страница </w:t>
          </w:r>
          <w:r>
            <w:rPr>
              <w:rFonts w:ascii="Tahoma" w:hAnsi="Tahoma" w:cs="Tahoma"/>
            </w:rPr>
            <w:fldChar w:fldCharType="begin"/>
          </w:r>
          <w:r>
            <w:rPr>
              <w:rFonts w:ascii="Tahoma" w:hAnsi="Tahoma" w:cs="Tahoma"/>
            </w:rPr>
            <w:instrText xml:space="preserve"> PAGE </w:instrText>
          </w:r>
          <w:r>
            <w:rPr>
              <w:rFonts w:ascii="Tahoma" w:hAnsi="Tahoma" w:cs="Tahoma"/>
            </w:rPr>
            <w:fldChar w:fldCharType="separate"/>
          </w:r>
          <w:r>
            <w:rPr>
              <w:rFonts w:ascii="Tahoma" w:hAnsi="Tahoma" w:cs="Tahoma"/>
            </w:rPr>
            <w:t>0</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 xml:space="preserve"> NUMPAGES </w:instrText>
          </w:r>
          <w:r>
            <w:rPr>
              <w:rFonts w:ascii="Tahoma" w:hAnsi="Tahoma" w:cs="Tahoma"/>
            </w:rPr>
            <w:fldChar w:fldCharType="separate"/>
          </w:r>
          <w:r>
            <w:rPr>
              <w:rFonts w:ascii="Tahoma" w:hAnsi="Tahoma" w:cs="Tahoma"/>
              <w:noProof/>
            </w:rPr>
            <w:t>37</w:t>
          </w:r>
          <w:r>
            <w:rPr>
              <w:rFonts w:ascii="Tahoma" w:hAnsi="Tahoma" w:cs="Tahoma"/>
            </w:rPr>
            <w:fldChar w:fldCharType="end"/>
          </w:r>
        </w:p>
      </w:tc>
    </w:tr>
  </w:tbl>
  <w:p w:rsidR="00C41E79" w:rsidRDefault="00C41E79">
    <w:pPr>
      <w:pStyle w:val="ConsPlusNormal"/>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215" w:rsidRDefault="00493215">
      <w:pPr>
        <w:spacing w:after="0" w:line="240" w:lineRule="auto"/>
      </w:pPr>
      <w:r>
        <w:separator/>
      </w:r>
    </w:p>
  </w:footnote>
  <w:footnote w:type="continuationSeparator" w:id="0">
    <w:p w:rsidR="00493215" w:rsidRDefault="00493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tabs>
        <w:tab w:val="left" w:pos="46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ConsPlusNormal"/>
      <w:tabs>
        <w:tab w:val="left" w:pos="462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79" w:rsidRDefault="00C41E79">
    <w:pPr>
      <w:pStyle w:val="a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76"/>
      <w:gridCol w:w="6462"/>
    </w:tblGrid>
    <w:tr w:rsidR="00C41E79">
      <w:trPr>
        <w:trHeight w:hRule="exact" w:val="1190"/>
      </w:trPr>
      <w:tc>
        <w:tcPr>
          <w:tcW w:w="5201" w:type="dxa"/>
          <w:vAlign w:val="center"/>
        </w:tcPr>
        <w:p w:rsidR="00C41E79" w:rsidRDefault="00C41E79">
          <w:pPr>
            <w:pStyle w:val="ConsPlusNormal"/>
            <w:rPr>
              <w:rFonts w:ascii="Tahoma" w:hAnsi="Tahoma" w:cs="Tahoma"/>
            </w:rPr>
          </w:pPr>
          <w:r>
            <w:rPr>
              <w:rFonts w:ascii="Tahoma" w:hAnsi="Tahoma" w:cs="Tahoma"/>
              <w:sz w:val="16"/>
              <w:szCs w:val="16"/>
            </w:rPr>
            <w:t>Решение Собрания депутатов Ашинского муниципального округа Челябинской области от 11.02.2026 N 188</w:t>
          </w:r>
          <w:r>
            <w:rPr>
              <w:rFonts w:ascii="Tahoma" w:hAnsi="Tahoma" w:cs="Tahoma"/>
              <w:sz w:val="16"/>
              <w:szCs w:val="16"/>
            </w:rPr>
            <w:br/>
            <w:t xml:space="preserve">"Об утверждении </w:t>
          </w:r>
          <w:proofErr w:type="spellStart"/>
          <w:r>
            <w:rPr>
              <w:rFonts w:ascii="Tahoma" w:hAnsi="Tahoma" w:cs="Tahoma"/>
              <w:sz w:val="16"/>
              <w:szCs w:val="16"/>
            </w:rPr>
            <w:t>Полож</w:t>
          </w:r>
          <w:proofErr w:type="spellEnd"/>
          <w:r>
            <w:rPr>
              <w:rFonts w:ascii="Tahoma" w:hAnsi="Tahoma" w:cs="Tahoma"/>
              <w:sz w:val="16"/>
              <w:szCs w:val="16"/>
            </w:rPr>
            <w:t>...</w:t>
          </w:r>
        </w:p>
      </w:tc>
      <w:tc>
        <w:tcPr>
          <w:tcW w:w="4436" w:type="dxa"/>
          <w:vAlign w:val="center"/>
        </w:tcPr>
        <w:p w:rsidR="00C41E79" w:rsidRDefault="00C41E79">
          <w:pPr>
            <w:pStyle w:val="ConsPlusNormal"/>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proofErr w:type="spellStart"/>
            <w:r>
              <w:rPr>
                <w:rFonts w:ascii="Tahoma" w:hAnsi="Tahoma" w:cs="Tahoma"/>
                <w:color w:val="0000FF"/>
                <w:sz w:val="18"/>
                <w:szCs w:val="18"/>
              </w:rPr>
              <w:t>КонсультантПлюс</w:t>
            </w:r>
            <w:proofErr w:type="spellEnd"/>
          </w:hyperlink>
          <w:r>
            <w:rPr>
              <w:rFonts w:ascii="Tahoma" w:hAnsi="Tahoma" w:cs="Tahoma"/>
              <w:sz w:val="18"/>
              <w:szCs w:val="18"/>
            </w:rPr>
            <w:br/>
          </w:r>
          <w:r>
            <w:rPr>
              <w:rFonts w:ascii="Tahoma" w:hAnsi="Tahoma" w:cs="Tahoma"/>
              <w:sz w:val="16"/>
              <w:szCs w:val="16"/>
            </w:rPr>
            <w:t>Дата сохранения: 05.05.2026</w:t>
          </w:r>
        </w:p>
      </w:tc>
    </w:tr>
  </w:tbl>
  <w:p w:rsidR="00C41E79" w:rsidRDefault="00C41E79">
    <w:pPr>
      <w:pStyle w:val="ConsPlusNormal"/>
      <w:pBdr>
        <w:bottom w:val="single" w:sz="12" w:space="0" w:color="000000"/>
      </w:pBdr>
      <w:rPr>
        <w:sz w:val="2"/>
        <w:szCs w:val="2"/>
      </w:rPr>
    </w:pPr>
  </w:p>
  <w:p w:rsidR="00C41E79" w:rsidRDefault="00C41E79">
    <w:pPr>
      <w:pStyle w:val="ConsPlusNormal"/>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700" w:type="pct"/>
      <w:tblInd w:w="-102" w:type="dxa"/>
      <w:tblLayout w:type="fixed"/>
      <w:tblCellMar>
        <w:left w:w="40" w:type="dxa"/>
        <w:right w:w="40" w:type="dxa"/>
      </w:tblCellMar>
      <w:tblLook w:val="04A0" w:firstRow="1" w:lastRow="0" w:firstColumn="1" w:lastColumn="0" w:noHBand="0" w:noVBand="1"/>
    </w:tblPr>
    <w:tblGrid>
      <w:gridCol w:w="7537"/>
    </w:tblGrid>
    <w:tr w:rsidR="00C41E79">
      <w:trPr>
        <w:trHeight w:hRule="exact" w:val="1190"/>
      </w:trPr>
      <w:tc>
        <w:tcPr>
          <w:tcW w:w="7537" w:type="dxa"/>
          <w:vAlign w:val="center"/>
        </w:tcPr>
        <w:p w:rsidR="00C41E79" w:rsidRDefault="00C41E79">
          <w:pPr>
            <w:pStyle w:val="ConsPlusNormal"/>
            <w:rPr>
              <w:rFonts w:ascii="Tahoma" w:hAnsi="Tahoma" w:cs="Tahoma"/>
            </w:rPr>
          </w:pPr>
        </w:p>
      </w:tc>
    </w:tr>
  </w:tbl>
  <w:p w:rsidR="00C41E79" w:rsidRDefault="00C41E7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29"/>
    <w:rsid w:val="00002BAF"/>
    <w:rsid w:val="00250920"/>
    <w:rsid w:val="0028438B"/>
    <w:rsid w:val="002C58C0"/>
    <w:rsid w:val="003F5E30"/>
    <w:rsid w:val="0043184B"/>
    <w:rsid w:val="00493215"/>
    <w:rsid w:val="004C4E7E"/>
    <w:rsid w:val="005E2829"/>
    <w:rsid w:val="006E0D50"/>
    <w:rsid w:val="00775A15"/>
    <w:rsid w:val="0081539F"/>
    <w:rsid w:val="00A21F8A"/>
    <w:rsid w:val="00C41E79"/>
    <w:rsid w:val="00F94B0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BECE4-9B7D-476C-9300-5BBB1419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imes New Roman" w:eastAsia="SimSu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81179E"/>
    <w:rPr>
      <w:rFonts w:ascii="Tahoma" w:eastAsia="Times New Roman" w:hAnsi="Tahoma" w:cs="Tahoma"/>
      <w:sz w:val="16"/>
      <w:szCs w:val="16"/>
      <w:lang w:eastAsia="ru-RU"/>
    </w:rPr>
  </w:style>
  <w:style w:type="character" w:customStyle="1" w:styleId="a5">
    <w:name w:val="Верхний колонтитул Знак"/>
    <w:basedOn w:val="a0"/>
    <w:link w:val="a6"/>
    <w:uiPriority w:val="99"/>
    <w:qFormat/>
    <w:rsid w:val="0081179E"/>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8"/>
    <w:uiPriority w:val="99"/>
    <w:qFormat/>
    <w:rsid w:val="0081179E"/>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81179E"/>
    <w:rPr>
      <w:color w:val="0000FF" w:themeColor="hyperlink"/>
      <w:u w:val="single"/>
    </w:rPr>
  </w:style>
  <w:style w:type="character" w:styleId="aa">
    <w:name w:val="FollowedHyperlink"/>
    <w:rPr>
      <w:color w:val="800000"/>
      <w:u w:val="single"/>
    </w:rPr>
  </w:style>
  <w:style w:type="character" w:customStyle="1" w:styleId="FontStyle18">
    <w:name w:val="Font Style18"/>
    <w:basedOn w:val="a0"/>
    <w:qFormat/>
    <w:rPr>
      <w:rFonts w:ascii="Times New Roman" w:hAnsi="Times New Roman" w:cs="Times New Roman"/>
      <w:sz w:val="24"/>
      <w:szCs w:val="24"/>
    </w:rPr>
  </w:style>
  <w:style w:type="paragraph" w:customStyle="1" w:styleId="ab">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customStyle="1" w:styleId="1">
    <w:name w:val="Указатель1"/>
    <w:basedOn w:val="a"/>
    <w:qFormat/>
    <w:pPr>
      <w:suppressLineNumbers/>
    </w:pPr>
    <w:rPr>
      <w:rFonts w:ascii="PT Astra Serif" w:hAnsi="PT Astra Serif" w:cs="Noto Sans Devanagari"/>
    </w:rPr>
  </w:style>
  <w:style w:type="paragraph" w:customStyle="1" w:styleId="user">
    <w:name w:val="Заголовок (user)"/>
    <w:basedOn w:val="a"/>
    <w:next w:val="ac"/>
    <w:qFormat/>
    <w:pPr>
      <w:keepNext/>
      <w:spacing w:before="240" w:after="120"/>
    </w:pPr>
    <w:rPr>
      <w:rFonts w:ascii="PT Astra Serif" w:eastAsia="Tahoma" w:hAnsi="PT Astra Serif" w:cs="Noto Sans Devanagari"/>
      <w:sz w:val="28"/>
      <w:szCs w:val="28"/>
    </w:rPr>
  </w:style>
  <w:style w:type="paragraph" w:styleId="af">
    <w:name w:val="index heading"/>
    <w:basedOn w:val="a"/>
    <w:qFormat/>
    <w:pPr>
      <w:suppressLineNumbers/>
    </w:pPr>
    <w:rPr>
      <w:rFonts w:ascii="PT Astra Serif" w:hAnsi="PT Astra Serif" w:cs="Noto Sans Devanagari"/>
    </w:rPr>
  </w:style>
  <w:style w:type="paragraph" w:customStyle="1" w:styleId="ConsPlusNormal">
    <w:name w:val="ConsPlusNormal"/>
    <w:qFormat/>
    <w:rsid w:val="0081179E"/>
    <w:pPr>
      <w:widowControl w:val="0"/>
    </w:pPr>
    <w:rPr>
      <w:rFonts w:ascii="Arial" w:eastAsia="Times New Roman" w:hAnsi="Arial" w:cs="Arial"/>
      <w:sz w:val="20"/>
      <w:szCs w:val="20"/>
      <w:lang w:eastAsia="ru-RU"/>
    </w:rPr>
  </w:style>
  <w:style w:type="paragraph" w:customStyle="1" w:styleId="ConsPlusNonformat">
    <w:name w:val="ConsPlusNonformat"/>
    <w:qFormat/>
    <w:rsid w:val="0081179E"/>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1179E"/>
    <w:pPr>
      <w:widowControl w:val="0"/>
    </w:pPr>
    <w:rPr>
      <w:rFonts w:ascii="Arial" w:eastAsia="Times New Roman" w:hAnsi="Arial" w:cs="Arial"/>
      <w:b/>
      <w:sz w:val="20"/>
      <w:szCs w:val="20"/>
      <w:lang w:eastAsia="ru-RU"/>
    </w:rPr>
  </w:style>
  <w:style w:type="paragraph" w:customStyle="1" w:styleId="ConsPlusCell">
    <w:name w:val="ConsPlusCell"/>
    <w:qFormat/>
    <w:rsid w:val="0081179E"/>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81179E"/>
    <w:pPr>
      <w:widowControl w:val="0"/>
    </w:pPr>
    <w:rPr>
      <w:rFonts w:ascii="Courier New" w:eastAsia="Times New Roman" w:hAnsi="Courier New" w:cs="Courier New"/>
      <w:sz w:val="20"/>
      <w:szCs w:val="20"/>
      <w:lang w:eastAsia="ru-RU"/>
    </w:rPr>
  </w:style>
  <w:style w:type="paragraph" w:customStyle="1" w:styleId="ConsPlusTitlePage">
    <w:name w:val="ConsPlusTitlePage"/>
    <w:qFormat/>
    <w:rsid w:val="0081179E"/>
    <w:pPr>
      <w:widowControl w:val="0"/>
    </w:pPr>
    <w:rPr>
      <w:rFonts w:ascii="Tahoma" w:eastAsia="Times New Roman" w:hAnsi="Tahoma" w:cs="Tahoma"/>
      <w:sz w:val="20"/>
      <w:szCs w:val="20"/>
      <w:lang w:eastAsia="ru-RU"/>
    </w:rPr>
  </w:style>
  <w:style w:type="paragraph" w:customStyle="1" w:styleId="ConsPlusJurTerm">
    <w:name w:val="ConsPlusJurTerm"/>
    <w:qFormat/>
    <w:rsid w:val="0081179E"/>
    <w:pPr>
      <w:widowControl w:val="0"/>
    </w:pPr>
    <w:rPr>
      <w:rFonts w:ascii="Tahoma" w:eastAsia="Times New Roman" w:hAnsi="Tahoma" w:cs="Tahoma"/>
      <w:sz w:val="26"/>
      <w:szCs w:val="20"/>
      <w:lang w:eastAsia="ru-RU"/>
    </w:rPr>
  </w:style>
  <w:style w:type="paragraph" w:customStyle="1" w:styleId="ConsPlusTextList">
    <w:name w:val="ConsPlusTextList"/>
    <w:qFormat/>
    <w:rsid w:val="0081179E"/>
    <w:pPr>
      <w:widowControl w:val="0"/>
    </w:pPr>
    <w:rPr>
      <w:rFonts w:ascii="Arial" w:eastAsia="Times New Roman" w:hAnsi="Arial" w:cs="Arial"/>
      <w:sz w:val="20"/>
      <w:szCs w:val="20"/>
      <w:lang w:eastAsia="ru-RU"/>
    </w:rPr>
  </w:style>
  <w:style w:type="paragraph" w:styleId="a4">
    <w:name w:val="Balloon Text"/>
    <w:basedOn w:val="a"/>
    <w:link w:val="a3"/>
    <w:uiPriority w:val="99"/>
    <w:semiHidden/>
    <w:unhideWhenUsed/>
    <w:qFormat/>
    <w:rsid w:val="0081179E"/>
    <w:pPr>
      <w:spacing w:after="0" w:line="240" w:lineRule="auto"/>
    </w:pPr>
    <w:rPr>
      <w:rFonts w:ascii="Tahoma" w:eastAsia="Times New Roman" w:hAnsi="Tahoma" w:cs="Tahoma"/>
      <w:sz w:val="16"/>
      <w:szCs w:val="16"/>
    </w:rPr>
  </w:style>
  <w:style w:type="paragraph" w:customStyle="1" w:styleId="af0">
    <w:name w:val="Колонтитулы"/>
    <w:basedOn w:val="a"/>
    <w:qFormat/>
  </w:style>
  <w:style w:type="paragraph" w:customStyle="1" w:styleId="user0">
    <w:name w:val="Колонтитулы (user)"/>
    <w:basedOn w:val="a"/>
    <w:qFormat/>
  </w:style>
  <w:style w:type="paragraph" w:styleId="a6">
    <w:name w:val="header"/>
    <w:basedOn w:val="a"/>
    <w:link w:val="a5"/>
    <w:uiPriority w:val="99"/>
    <w:unhideWhenUsed/>
    <w:rsid w:val="0081179E"/>
    <w:pPr>
      <w:tabs>
        <w:tab w:val="center" w:pos="4677"/>
        <w:tab w:val="right" w:pos="9355"/>
      </w:tabs>
      <w:spacing w:after="0" w:line="240" w:lineRule="auto"/>
    </w:pPr>
    <w:rPr>
      <w:rFonts w:eastAsia="Times New Roman"/>
    </w:rPr>
  </w:style>
  <w:style w:type="paragraph" w:styleId="a8">
    <w:name w:val="footer"/>
    <w:basedOn w:val="a"/>
    <w:link w:val="a7"/>
    <w:uiPriority w:val="99"/>
    <w:unhideWhenUsed/>
    <w:rsid w:val="0081179E"/>
    <w:pPr>
      <w:tabs>
        <w:tab w:val="center" w:pos="4677"/>
        <w:tab w:val="right" w:pos="9355"/>
      </w:tabs>
      <w:spacing w:after="0" w:line="240" w:lineRule="auto"/>
    </w:pPr>
    <w:rPr>
      <w:rFonts w:eastAsia="Times New Roman"/>
    </w:rPr>
  </w:style>
  <w:style w:type="paragraph" w:customStyle="1" w:styleId="af1">
    <w:name w:val="Содержимое врезки"/>
    <w:basedOn w:val="a"/>
    <w:qFormat/>
  </w:style>
  <w:style w:type="paragraph" w:customStyle="1" w:styleId="af2">
    <w:name w:val="Верхний колонтитул слева"/>
    <w:basedOn w:val="a6"/>
    <w:qFormat/>
  </w:style>
  <w:style w:type="paragraph" w:customStyle="1" w:styleId="user1">
    <w:name w:val="Содержимое врезки (user)"/>
    <w:basedOn w:val="a"/>
    <w:qFormat/>
  </w:style>
  <w:style w:type="paragraph" w:customStyle="1" w:styleId="Style6">
    <w:name w:val="Style6"/>
    <w:basedOn w:val="a"/>
    <w:qFormat/>
    <w:pPr>
      <w:spacing w:line="302" w:lineRule="exact"/>
      <w:ind w:firstLine="658"/>
      <w:jc w:val="both"/>
    </w:pPr>
  </w:style>
  <w:style w:type="paragraph" w:customStyle="1" w:styleId="formattexttopleveltext">
    <w:name w:val="formattext topleveltext"/>
    <w:basedOn w:val="a"/>
    <w:qFormat/>
    <w:pPr>
      <w:spacing w:beforeAutospacing="1" w:afterAutospacing="1"/>
    </w:pPr>
  </w:style>
  <w:style w:type="numbering" w:customStyle="1" w:styleId="af3">
    <w:name w:val="Без списка"/>
    <w:uiPriority w:val="99"/>
    <w:semiHidden/>
    <w:unhideWhenUsed/>
    <w:qFormat/>
  </w:style>
  <w:style w:type="numbering" w:customStyle="1" w:styleId="10">
    <w:name w:val="Нет списка1"/>
    <w:uiPriority w:val="99"/>
    <w:semiHidden/>
    <w:unhideWhenUsed/>
    <w:qFormat/>
    <w:rsid w:val="00811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69&amp;n=234347&amp;dst=100029" TargetMode="External"/><Relationship Id="rId18" Type="http://schemas.openxmlformats.org/officeDocument/2006/relationships/hyperlink" Target="https://login.consultant.ru/link/?req=doc&amp;base=LAW&amp;n=499769" TargetMode="External"/><Relationship Id="rId26" Type="http://schemas.openxmlformats.org/officeDocument/2006/relationships/header" Target="header3.xml"/><Relationship Id="rId39"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yperlink" Target="https://login.consultant.ru/link/?req=doc&amp;base=LAW&amp;n=499769" TargetMode="External"/><Relationship Id="rId34" Type="http://schemas.openxmlformats.org/officeDocument/2006/relationships/header" Target="header7.xml"/><Relationship Id="rId42" Type="http://schemas.openxmlformats.org/officeDocument/2006/relationships/header" Target="header10.xml"/><Relationship Id="rId47" Type="http://schemas.openxmlformats.org/officeDocument/2006/relationships/footer" Target="footer12.xml"/><Relationship Id="rId7" Type="http://schemas.openxmlformats.org/officeDocument/2006/relationships/image" Target="media/image1.png"/><Relationship Id="rId12" Type="http://schemas.openxmlformats.org/officeDocument/2006/relationships/hyperlink" Target="https://login.consultant.ru/link/?req=doc&amp;base=LAW&amp;n=499769" TargetMode="External"/><Relationship Id="rId17" Type="http://schemas.openxmlformats.org/officeDocument/2006/relationships/hyperlink" Target="https://login.consultant.ru/link/?req=doc&amp;base=LAW&amp;n=499769" TargetMode="External"/><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9.xml"/><Relationship Id="rId46" Type="http://schemas.openxmlformats.org/officeDocument/2006/relationships/header" Target="header12.xml"/><Relationship Id="rId2" Type="http://schemas.openxmlformats.org/officeDocument/2006/relationships/styles" Target="styles.xml"/><Relationship Id="rId16" Type="http://schemas.openxmlformats.org/officeDocument/2006/relationships/hyperlink" Target="https://login.consultant.ru/link/?req=doc&amp;base=LAW&amp;n=511359" TargetMode="External"/><Relationship Id="rId20" Type="http://schemas.openxmlformats.org/officeDocument/2006/relationships/hyperlink" Target="https://login.consultant.ru/link/?req=doc&amp;base=LAW&amp;n=495710&amp;dst=103431" TargetMode="External"/><Relationship Id="rId29" Type="http://schemas.openxmlformats.org/officeDocument/2006/relationships/header" Target="header5.xml"/><Relationship Id="rId41" Type="http://schemas.openxmlformats.org/officeDocument/2006/relationships/hyperlink" Target="https://login.consultant.ru/link/?req=doc&amp;base=LAW&amp;n=53146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27104" TargetMode="Externa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hyperlink" Target="https://login.consultant.ru/link/?req=doc&amp;base=LAW&amp;n=2875" TargetMode="External"/><Relationship Id="rId45"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login.consultant.ru/link/?req=doc&amp;base=LAW&amp;n=527104"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7.xml"/><Relationship Id="rId49" Type="http://schemas.openxmlformats.org/officeDocument/2006/relationships/theme" Target="theme/theme1.xml"/><Relationship Id="rId10" Type="http://schemas.openxmlformats.org/officeDocument/2006/relationships/hyperlink" Target="https://login.consultant.ru/link/?req=doc&amp;base=LAW&amp;n=531468" TargetMode="External"/><Relationship Id="rId19" Type="http://schemas.openxmlformats.org/officeDocument/2006/relationships/hyperlink" Target="https://login.consultant.ru/link/?req=doc&amp;base=LAW&amp;n=531468&amp;dst=100790" TargetMode="External"/><Relationship Id="rId31" Type="http://schemas.openxmlformats.org/officeDocument/2006/relationships/footer" Target="footer5.xml"/><Relationship Id="rId44"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99769"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8.xml"/><Relationship Id="rId43" Type="http://schemas.openxmlformats.org/officeDocument/2006/relationships/header" Target="header11.xml"/><Relationship Id="rId48" Type="http://schemas.openxmlformats.org/officeDocument/2006/relationships/fontTable" Target="fontTable.xml"/><Relationship Id="rId8" Type="http://schemas.openxmlformats.org/officeDocument/2006/relationships/hyperlink" Target="https://login.consultant.ru/link/?req=doc&amp;base=LAW&amp;n=531468"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70E8B-61A2-4CBF-BF6C-F553E8CA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9220</Words>
  <Characters>52556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dc:description/>
  <cp:lastModifiedBy>1</cp:lastModifiedBy>
  <cp:revision>2</cp:revision>
  <cp:lastPrinted>2026-08-26T11:24:00Z</cp:lastPrinted>
  <dcterms:created xsi:type="dcterms:W3CDTF">2026-08-31T11:21:00Z</dcterms:created>
  <dcterms:modified xsi:type="dcterms:W3CDTF">2026-08-31T11:21:00Z</dcterms:modified>
  <dc:language>ru-RU</dc:language>
</cp:coreProperties>
</file>