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82" w:rsidRPr="00127EA9" w:rsidRDefault="00C77282" w:rsidP="00127EA9">
      <w:pPr>
        <w:widowControl w:val="0"/>
        <w:autoSpaceDE w:val="0"/>
        <w:autoSpaceDN w:val="0"/>
        <w:adjustRightInd w:val="0"/>
        <w:jc w:val="right"/>
        <w:outlineLvl w:val="0"/>
        <w:rPr>
          <w:b/>
        </w:rPr>
      </w:pPr>
    </w:p>
    <w:p w:rsidR="00C77282" w:rsidRDefault="00C77282" w:rsidP="003F5785">
      <w:pPr>
        <w:widowControl w:val="0"/>
        <w:autoSpaceDE w:val="0"/>
        <w:autoSpaceDN w:val="0"/>
        <w:adjustRightInd w:val="0"/>
        <w:jc w:val="center"/>
        <w:outlineLvl w:val="0"/>
      </w:pPr>
    </w:p>
    <w:p w:rsidR="00C77282" w:rsidRDefault="00C77282" w:rsidP="003F5785">
      <w:pPr>
        <w:widowControl w:val="0"/>
        <w:autoSpaceDE w:val="0"/>
        <w:autoSpaceDN w:val="0"/>
        <w:adjustRightInd w:val="0"/>
        <w:jc w:val="center"/>
        <w:outlineLvl w:val="0"/>
      </w:pPr>
    </w:p>
    <w:p w:rsidR="00C77282" w:rsidRDefault="001904CF" w:rsidP="003F5785">
      <w:pPr>
        <w:jc w:val="center"/>
      </w:pPr>
      <w:r>
        <w:rPr>
          <w:noProof/>
        </w:rPr>
        <w:drawing>
          <wp:anchor distT="0" distB="0" distL="114300" distR="114300" simplePos="0" relativeHeight="251657216" behindDoc="0" locked="0" layoutInCell="1" allowOverlap="1">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bookmarkStart w:id="0" w:name="Par1"/>
      <w:bookmarkEnd w:id="0"/>
    </w:p>
    <w:p w:rsidR="00C77282" w:rsidRDefault="00C77282" w:rsidP="003F5785">
      <w:pPr>
        <w:jc w:val="center"/>
        <w:rPr>
          <w:b/>
          <w:bCs/>
          <w:sz w:val="27"/>
          <w:szCs w:val="27"/>
        </w:rPr>
      </w:pPr>
      <w:r>
        <w:br w:type="textWrapping" w:clear="all"/>
      </w:r>
      <w:r>
        <w:rPr>
          <w:b/>
          <w:bCs/>
          <w:sz w:val="27"/>
          <w:szCs w:val="27"/>
        </w:rPr>
        <w:t>СОБРАНИЕ ДЕПУТАТОВ</w:t>
      </w:r>
    </w:p>
    <w:p w:rsidR="00C77282" w:rsidRDefault="00C77282" w:rsidP="003F5785">
      <w:pPr>
        <w:jc w:val="center"/>
        <w:rPr>
          <w:b/>
          <w:bCs/>
          <w:sz w:val="27"/>
          <w:szCs w:val="27"/>
        </w:rPr>
      </w:pPr>
      <w:r>
        <w:rPr>
          <w:b/>
          <w:bCs/>
          <w:sz w:val="27"/>
          <w:szCs w:val="27"/>
        </w:rPr>
        <w:t xml:space="preserve">КУНАШАКСКОГО МУНИЦИПАЛЬНОГО </w:t>
      </w:r>
      <w:r w:rsidR="008C360C">
        <w:rPr>
          <w:b/>
          <w:bCs/>
          <w:sz w:val="27"/>
          <w:szCs w:val="27"/>
        </w:rPr>
        <w:t>ОКРУГА</w:t>
      </w:r>
    </w:p>
    <w:p w:rsidR="00C77282" w:rsidRDefault="00C77282" w:rsidP="003F5785">
      <w:pPr>
        <w:jc w:val="center"/>
        <w:rPr>
          <w:b/>
          <w:bCs/>
          <w:sz w:val="27"/>
          <w:szCs w:val="27"/>
        </w:rPr>
      </w:pPr>
      <w:r>
        <w:rPr>
          <w:b/>
          <w:bCs/>
          <w:sz w:val="27"/>
          <w:szCs w:val="27"/>
        </w:rPr>
        <w:t>ЧЕЛЯБИНСКОЙ ОБЛАСТИ</w:t>
      </w:r>
    </w:p>
    <w:p w:rsidR="00C77282" w:rsidRDefault="001904CF" w:rsidP="003F5785">
      <w:pPr>
        <w:jc w:val="center"/>
        <w:rPr>
          <w:b/>
          <w:bCs/>
          <w:sz w:val="27"/>
          <w:szCs w:val="27"/>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-370564</wp:posOffset>
                </wp:positionH>
                <wp:positionV relativeFrom="paragraph">
                  <wp:posOffset>56515</wp:posOffset>
                </wp:positionV>
                <wp:extent cx="6887210" cy="0"/>
                <wp:effectExtent l="0" t="19050" r="2794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B9055"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4.45pt" to="51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" strokeweight="4.5pt">
                <v:stroke linestyle="thickThin"/>
              </v:line>
            </w:pict>
          </mc:Fallback>
        </mc:AlternateContent>
      </w:r>
    </w:p>
    <w:p w:rsidR="00C77282" w:rsidRDefault="00C77282" w:rsidP="003F5785">
      <w:pPr>
        <w:jc w:val="center"/>
        <w:rPr>
          <w:b/>
          <w:bCs/>
          <w:sz w:val="27"/>
          <w:szCs w:val="27"/>
        </w:rPr>
      </w:pPr>
      <w:r>
        <w:rPr>
          <w:b/>
          <w:bCs/>
          <w:sz w:val="27"/>
          <w:szCs w:val="27"/>
        </w:rPr>
        <w:t>РЕШЕНИЕ</w:t>
      </w:r>
    </w:p>
    <w:p w:rsidR="00C77282" w:rsidRDefault="00A13D52" w:rsidP="003F5785">
      <w:pPr>
        <w:jc w:val="center"/>
        <w:rPr>
          <w:b/>
          <w:bCs/>
          <w:sz w:val="28"/>
          <w:szCs w:val="28"/>
        </w:rPr>
      </w:pPr>
      <w:r>
        <w:rPr>
          <w:b/>
          <w:bCs/>
          <w:sz w:val="28"/>
          <w:szCs w:val="28"/>
        </w:rPr>
        <w:t xml:space="preserve">1 </w:t>
      </w:r>
      <w:r w:rsidR="00C77282" w:rsidRPr="004F7F85">
        <w:rPr>
          <w:b/>
          <w:bCs/>
          <w:sz w:val="28"/>
          <w:szCs w:val="28"/>
        </w:rPr>
        <w:t>заседание</w:t>
      </w:r>
    </w:p>
    <w:p w:rsidR="00C77282" w:rsidRPr="004F7F85" w:rsidRDefault="00C77282" w:rsidP="003F5785">
      <w:pPr>
        <w:jc w:val="center"/>
        <w:rPr>
          <w:b/>
          <w:bCs/>
          <w:sz w:val="28"/>
          <w:szCs w:val="28"/>
        </w:rPr>
      </w:pPr>
    </w:p>
    <w:p w:rsidR="00C77282" w:rsidRPr="004F7F85" w:rsidRDefault="00A13D52" w:rsidP="003F5785">
      <w:pPr>
        <w:rPr>
          <w:bCs/>
          <w:sz w:val="28"/>
          <w:szCs w:val="28"/>
        </w:rPr>
      </w:pPr>
      <w:r>
        <w:rPr>
          <w:bCs/>
          <w:sz w:val="28"/>
          <w:szCs w:val="28"/>
        </w:rPr>
        <w:t>«27</w:t>
      </w:r>
      <w:r w:rsidR="004114FC">
        <w:rPr>
          <w:bCs/>
          <w:sz w:val="28"/>
          <w:szCs w:val="28"/>
        </w:rPr>
        <w:t>»</w:t>
      </w:r>
      <w:r>
        <w:rPr>
          <w:bCs/>
          <w:sz w:val="28"/>
          <w:szCs w:val="28"/>
        </w:rPr>
        <w:t xml:space="preserve"> января </w:t>
      </w:r>
      <w:r w:rsidR="004114FC">
        <w:rPr>
          <w:bCs/>
          <w:sz w:val="28"/>
          <w:szCs w:val="28"/>
        </w:rPr>
        <w:t>202</w:t>
      </w:r>
      <w:r w:rsidR="008C360C">
        <w:rPr>
          <w:bCs/>
          <w:sz w:val="28"/>
          <w:szCs w:val="28"/>
        </w:rPr>
        <w:t>6</w:t>
      </w:r>
      <w:r w:rsidR="00C77282" w:rsidRPr="004F7F85">
        <w:rPr>
          <w:bCs/>
          <w:sz w:val="28"/>
          <w:szCs w:val="28"/>
        </w:rPr>
        <w:t xml:space="preserve"> г. №</w:t>
      </w:r>
      <w:r>
        <w:rPr>
          <w:bCs/>
          <w:sz w:val="28"/>
          <w:szCs w:val="28"/>
        </w:rPr>
        <w:t xml:space="preserve"> 7</w:t>
      </w:r>
      <w:r w:rsidR="00C77282" w:rsidRPr="004F7F85">
        <w:rPr>
          <w:bCs/>
          <w:sz w:val="28"/>
          <w:szCs w:val="28"/>
        </w:rPr>
        <w:t xml:space="preserve"> ______</w:t>
      </w:r>
    </w:p>
    <w:p w:rsidR="00C77282" w:rsidRDefault="00C77282" w:rsidP="003F5785">
      <w:pPr>
        <w:rPr>
          <w:b/>
          <w:bCs/>
          <w:sz w:val="27"/>
          <w:szCs w:val="27"/>
        </w:rPr>
      </w:pPr>
    </w:p>
    <w:p w:rsidR="00C77282" w:rsidRPr="00182469" w:rsidRDefault="00C77282" w:rsidP="003F5785">
      <w:pPr>
        <w:rPr>
          <w:bCs/>
          <w:sz w:val="26"/>
          <w:szCs w:val="26"/>
        </w:rPr>
      </w:pPr>
      <w:r w:rsidRPr="00182469">
        <w:rPr>
          <w:bCs/>
          <w:sz w:val="26"/>
          <w:szCs w:val="26"/>
        </w:rPr>
        <w:t xml:space="preserve">О внесении изменений в решение </w:t>
      </w:r>
    </w:p>
    <w:p w:rsidR="00C77282" w:rsidRPr="00182469" w:rsidRDefault="00C77282" w:rsidP="003F5785">
      <w:pPr>
        <w:rPr>
          <w:bCs/>
          <w:sz w:val="26"/>
          <w:szCs w:val="26"/>
        </w:rPr>
      </w:pPr>
      <w:r w:rsidRPr="00182469">
        <w:rPr>
          <w:bCs/>
          <w:sz w:val="26"/>
          <w:szCs w:val="26"/>
        </w:rPr>
        <w:t>Собрания депутатов Кунашакского</w:t>
      </w:r>
    </w:p>
    <w:p w:rsidR="00C77282" w:rsidRPr="00182469" w:rsidRDefault="00C77282" w:rsidP="003F5785">
      <w:pPr>
        <w:rPr>
          <w:bCs/>
          <w:sz w:val="26"/>
          <w:szCs w:val="26"/>
        </w:rPr>
      </w:pPr>
      <w:r w:rsidRPr="00182469">
        <w:rPr>
          <w:bCs/>
          <w:sz w:val="26"/>
          <w:szCs w:val="26"/>
        </w:rPr>
        <w:t>мун</w:t>
      </w:r>
      <w:r w:rsidR="00A90BEA" w:rsidRPr="00182469">
        <w:rPr>
          <w:bCs/>
          <w:sz w:val="26"/>
          <w:szCs w:val="26"/>
        </w:rPr>
        <w:t xml:space="preserve">иципального </w:t>
      </w:r>
      <w:r w:rsidR="008C360C" w:rsidRPr="00182469">
        <w:rPr>
          <w:bCs/>
          <w:sz w:val="26"/>
          <w:szCs w:val="26"/>
        </w:rPr>
        <w:t>округа</w:t>
      </w:r>
      <w:r w:rsidR="00A90BEA" w:rsidRPr="00182469">
        <w:rPr>
          <w:bCs/>
          <w:sz w:val="26"/>
          <w:szCs w:val="26"/>
        </w:rPr>
        <w:t xml:space="preserve"> от </w:t>
      </w:r>
      <w:r w:rsidR="00182469" w:rsidRPr="00182469">
        <w:rPr>
          <w:bCs/>
          <w:sz w:val="26"/>
          <w:szCs w:val="26"/>
        </w:rPr>
        <w:t>18.</w:t>
      </w:r>
      <w:r w:rsidR="004114FC" w:rsidRPr="00182469">
        <w:rPr>
          <w:bCs/>
          <w:sz w:val="26"/>
          <w:szCs w:val="26"/>
        </w:rPr>
        <w:t>12.20</w:t>
      </w:r>
      <w:r w:rsidR="00CA6914" w:rsidRPr="00182469">
        <w:rPr>
          <w:bCs/>
          <w:sz w:val="26"/>
          <w:szCs w:val="26"/>
        </w:rPr>
        <w:t>2</w:t>
      </w:r>
      <w:r w:rsidR="008C360C" w:rsidRPr="00182469">
        <w:rPr>
          <w:bCs/>
          <w:sz w:val="26"/>
          <w:szCs w:val="26"/>
        </w:rPr>
        <w:t>5</w:t>
      </w:r>
      <w:r w:rsidRPr="00182469">
        <w:rPr>
          <w:bCs/>
          <w:sz w:val="26"/>
          <w:szCs w:val="26"/>
        </w:rPr>
        <w:t>г.</w:t>
      </w:r>
    </w:p>
    <w:p w:rsidR="00182469" w:rsidRPr="00182469" w:rsidRDefault="00186D51" w:rsidP="003F5785">
      <w:pPr>
        <w:rPr>
          <w:bCs/>
          <w:sz w:val="26"/>
          <w:szCs w:val="26"/>
        </w:rPr>
      </w:pPr>
      <w:r w:rsidRPr="00182469">
        <w:rPr>
          <w:bCs/>
          <w:sz w:val="26"/>
          <w:szCs w:val="26"/>
        </w:rPr>
        <w:t xml:space="preserve">№ </w:t>
      </w:r>
      <w:r w:rsidR="008C360C" w:rsidRPr="00182469">
        <w:rPr>
          <w:bCs/>
          <w:sz w:val="26"/>
          <w:szCs w:val="26"/>
        </w:rPr>
        <w:t>9</w:t>
      </w:r>
      <w:r w:rsidR="00182469" w:rsidRPr="00182469">
        <w:rPr>
          <w:bCs/>
          <w:sz w:val="26"/>
          <w:szCs w:val="26"/>
        </w:rPr>
        <w:t>3</w:t>
      </w:r>
      <w:r w:rsidR="008C360C" w:rsidRPr="00182469">
        <w:rPr>
          <w:bCs/>
          <w:sz w:val="26"/>
          <w:szCs w:val="26"/>
        </w:rPr>
        <w:t xml:space="preserve"> </w:t>
      </w:r>
      <w:r w:rsidR="00182469" w:rsidRPr="00182469">
        <w:rPr>
          <w:bCs/>
          <w:sz w:val="26"/>
          <w:szCs w:val="26"/>
        </w:rPr>
        <w:t>«Об утверждении Положения об</w:t>
      </w:r>
    </w:p>
    <w:p w:rsidR="00182469" w:rsidRPr="00182469" w:rsidRDefault="00182469" w:rsidP="003F5785">
      <w:pPr>
        <w:rPr>
          <w:bCs/>
          <w:sz w:val="26"/>
          <w:szCs w:val="26"/>
        </w:rPr>
      </w:pPr>
      <w:r w:rsidRPr="00182469">
        <w:rPr>
          <w:bCs/>
          <w:sz w:val="26"/>
          <w:szCs w:val="26"/>
        </w:rPr>
        <w:t>оплате труда работников, занятых</w:t>
      </w:r>
    </w:p>
    <w:p w:rsidR="00182469" w:rsidRPr="00182469" w:rsidRDefault="00182469" w:rsidP="003F5785">
      <w:pPr>
        <w:rPr>
          <w:bCs/>
          <w:sz w:val="26"/>
          <w:szCs w:val="26"/>
        </w:rPr>
      </w:pPr>
      <w:r w:rsidRPr="00182469">
        <w:rPr>
          <w:bCs/>
          <w:sz w:val="26"/>
          <w:szCs w:val="26"/>
        </w:rPr>
        <w:t xml:space="preserve">обслуживанием органов местного </w:t>
      </w:r>
    </w:p>
    <w:p w:rsidR="00182469" w:rsidRPr="00182469" w:rsidRDefault="00182469" w:rsidP="003F5785">
      <w:pPr>
        <w:rPr>
          <w:bCs/>
          <w:sz w:val="26"/>
          <w:szCs w:val="26"/>
        </w:rPr>
      </w:pPr>
      <w:r w:rsidRPr="00182469">
        <w:rPr>
          <w:bCs/>
          <w:sz w:val="26"/>
          <w:szCs w:val="26"/>
        </w:rPr>
        <w:t>самоуправления Кунашакского</w:t>
      </w:r>
    </w:p>
    <w:p w:rsidR="00C77282" w:rsidRPr="00182469" w:rsidRDefault="00182469" w:rsidP="003F5785">
      <w:pPr>
        <w:rPr>
          <w:bCs/>
          <w:sz w:val="26"/>
          <w:szCs w:val="26"/>
        </w:rPr>
      </w:pPr>
      <w:r w:rsidRPr="00182469">
        <w:rPr>
          <w:bCs/>
          <w:sz w:val="26"/>
          <w:szCs w:val="26"/>
        </w:rPr>
        <w:t>муниципального округа</w:t>
      </w:r>
      <w:r w:rsidR="00EC2AB2" w:rsidRPr="00182469">
        <w:rPr>
          <w:bCs/>
          <w:sz w:val="26"/>
          <w:szCs w:val="26"/>
        </w:rPr>
        <w:t>»</w:t>
      </w:r>
    </w:p>
    <w:p w:rsidR="00C77282" w:rsidRPr="00182469" w:rsidRDefault="00C77282" w:rsidP="003F5785">
      <w:pPr>
        <w:rPr>
          <w:bCs/>
          <w:sz w:val="26"/>
          <w:szCs w:val="26"/>
        </w:rPr>
      </w:pPr>
    </w:p>
    <w:p w:rsidR="00C77282" w:rsidRPr="00182469" w:rsidRDefault="00182469" w:rsidP="00FD1863">
      <w:pPr>
        <w:spacing w:line="276" w:lineRule="auto"/>
        <w:ind w:firstLine="561"/>
        <w:jc w:val="both"/>
        <w:rPr>
          <w:bCs/>
          <w:sz w:val="26"/>
          <w:szCs w:val="26"/>
        </w:rPr>
      </w:pPr>
      <w:r w:rsidRPr="00182469">
        <w:rPr>
          <w:bCs/>
          <w:sz w:val="26"/>
          <w:szCs w:val="26"/>
        </w:rPr>
        <w:t>В соответствии с Трудовым кодексом Российской Федерации,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w:t>
      </w:r>
      <w:r w:rsidR="002C0745">
        <w:rPr>
          <w:bCs/>
          <w:sz w:val="26"/>
          <w:szCs w:val="26"/>
        </w:rPr>
        <w:t xml:space="preserve"> </w:t>
      </w:r>
      <w:r w:rsidRPr="00182469">
        <w:rPr>
          <w:bCs/>
          <w:sz w:val="26"/>
          <w:szCs w:val="26"/>
        </w:rPr>
        <w:t xml:space="preserve">от 20.03.2025 N 33-ФЗ "Об общих принципах организации местного самоуправления в единой системе публичной власти" постановлением Правительства Челябинской области от 11.09.2008 года № 275-П (ред. от 11.07.2025) «О введении новых систем оплаты труда работников областных бюджетных, автономных и казенных учреждений и органов государственной власти Челябинской области, оплата труда которых осуществлялась на основе Единой тарифной сетки по оплате труда работников областных государственных учреждений», </w:t>
      </w:r>
      <w:r w:rsidR="00253675">
        <w:rPr>
          <w:bCs/>
          <w:sz w:val="26"/>
          <w:szCs w:val="26"/>
        </w:rPr>
        <w:t>Собрание депутатов Кунашакского муниципального округа:</w:t>
      </w:r>
    </w:p>
    <w:p w:rsidR="00C77282" w:rsidRPr="00182469" w:rsidRDefault="00C77282" w:rsidP="00FD1863">
      <w:pPr>
        <w:tabs>
          <w:tab w:val="center" w:pos="4677"/>
        </w:tabs>
        <w:spacing w:line="276" w:lineRule="auto"/>
        <w:jc w:val="both"/>
        <w:rPr>
          <w:bCs/>
          <w:sz w:val="26"/>
          <w:szCs w:val="26"/>
        </w:rPr>
      </w:pPr>
      <w:r w:rsidRPr="00182469">
        <w:rPr>
          <w:bCs/>
          <w:sz w:val="26"/>
          <w:szCs w:val="26"/>
        </w:rPr>
        <w:tab/>
      </w:r>
    </w:p>
    <w:p w:rsidR="00C77282" w:rsidRPr="00182469" w:rsidRDefault="00C77282" w:rsidP="00FD1863">
      <w:pPr>
        <w:spacing w:line="276" w:lineRule="auto"/>
        <w:ind w:firstLine="561"/>
        <w:jc w:val="both"/>
        <w:rPr>
          <w:b/>
          <w:bCs/>
          <w:sz w:val="26"/>
          <w:szCs w:val="26"/>
        </w:rPr>
      </w:pPr>
      <w:r w:rsidRPr="00182469">
        <w:rPr>
          <w:b/>
          <w:bCs/>
          <w:sz w:val="26"/>
          <w:szCs w:val="26"/>
        </w:rPr>
        <w:t>РЕШАЕТ:</w:t>
      </w:r>
    </w:p>
    <w:p w:rsidR="00C77282" w:rsidRPr="00182469" w:rsidRDefault="00C77282" w:rsidP="00182469">
      <w:pPr>
        <w:jc w:val="both"/>
        <w:rPr>
          <w:bCs/>
          <w:sz w:val="26"/>
          <w:szCs w:val="26"/>
        </w:rPr>
      </w:pPr>
      <w:r w:rsidRPr="00182469">
        <w:rPr>
          <w:bCs/>
          <w:sz w:val="26"/>
          <w:szCs w:val="26"/>
        </w:rPr>
        <w:tab/>
        <w:t>1.Внести в решение Собрания депутатов Кунашакс</w:t>
      </w:r>
      <w:r w:rsidR="00A90BEA" w:rsidRPr="00182469">
        <w:rPr>
          <w:bCs/>
          <w:sz w:val="26"/>
          <w:szCs w:val="26"/>
        </w:rPr>
        <w:t>кого мун</w:t>
      </w:r>
      <w:r w:rsidR="004114FC" w:rsidRPr="00182469">
        <w:rPr>
          <w:bCs/>
          <w:sz w:val="26"/>
          <w:szCs w:val="26"/>
        </w:rPr>
        <w:t xml:space="preserve">иципального </w:t>
      </w:r>
      <w:r w:rsidR="008C360C" w:rsidRPr="00182469">
        <w:rPr>
          <w:bCs/>
          <w:sz w:val="26"/>
          <w:szCs w:val="26"/>
        </w:rPr>
        <w:t>округ</w:t>
      </w:r>
      <w:r w:rsidR="004114FC" w:rsidRPr="00182469">
        <w:rPr>
          <w:bCs/>
          <w:sz w:val="26"/>
          <w:szCs w:val="26"/>
        </w:rPr>
        <w:t xml:space="preserve">а </w:t>
      </w:r>
      <w:r w:rsidR="004114FC" w:rsidRPr="00182469">
        <w:rPr>
          <w:sz w:val="26"/>
          <w:szCs w:val="26"/>
        </w:rPr>
        <w:t xml:space="preserve">от </w:t>
      </w:r>
      <w:r w:rsidR="00182469" w:rsidRPr="00182469">
        <w:rPr>
          <w:sz w:val="26"/>
          <w:szCs w:val="26"/>
        </w:rPr>
        <w:t>18.</w:t>
      </w:r>
      <w:r w:rsidR="004114FC" w:rsidRPr="00182469">
        <w:rPr>
          <w:sz w:val="26"/>
          <w:szCs w:val="26"/>
        </w:rPr>
        <w:t>12.20</w:t>
      </w:r>
      <w:r w:rsidR="00AE5759" w:rsidRPr="00182469">
        <w:rPr>
          <w:sz w:val="26"/>
          <w:szCs w:val="26"/>
        </w:rPr>
        <w:t>2</w:t>
      </w:r>
      <w:r w:rsidR="008C360C" w:rsidRPr="00182469">
        <w:rPr>
          <w:sz w:val="26"/>
          <w:szCs w:val="26"/>
        </w:rPr>
        <w:t>5</w:t>
      </w:r>
      <w:r w:rsidR="004114FC" w:rsidRPr="00182469">
        <w:rPr>
          <w:sz w:val="26"/>
          <w:szCs w:val="26"/>
        </w:rPr>
        <w:t xml:space="preserve"> г. № </w:t>
      </w:r>
      <w:r w:rsidR="008C360C" w:rsidRPr="00182469">
        <w:rPr>
          <w:sz w:val="26"/>
          <w:szCs w:val="26"/>
        </w:rPr>
        <w:t>9</w:t>
      </w:r>
      <w:r w:rsidR="00182469" w:rsidRPr="00182469">
        <w:rPr>
          <w:sz w:val="26"/>
          <w:szCs w:val="26"/>
        </w:rPr>
        <w:t>3</w:t>
      </w:r>
      <w:r w:rsidR="004114FC" w:rsidRPr="00182469">
        <w:rPr>
          <w:sz w:val="26"/>
          <w:szCs w:val="26"/>
        </w:rPr>
        <w:t xml:space="preserve"> «</w:t>
      </w:r>
      <w:r w:rsidR="00182469" w:rsidRPr="00182469">
        <w:rPr>
          <w:sz w:val="26"/>
          <w:szCs w:val="26"/>
        </w:rPr>
        <w:t xml:space="preserve">«Об утверждении Положения об оплате труда работников, занятых обслуживанием органов местного самоуправления Кунашакского муниципального округа» </w:t>
      </w:r>
      <w:r w:rsidRPr="00182469">
        <w:rPr>
          <w:bCs/>
          <w:sz w:val="26"/>
          <w:szCs w:val="26"/>
        </w:rPr>
        <w:t xml:space="preserve">(далее – решение) изменения согласно приложению.  </w:t>
      </w:r>
    </w:p>
    <w:p w:rsidR="00182469" w:rsidRPr="00182469" w:rsidRDefault="00C77282" w:rsidP="00FD1863">
      <w:pPr>
        <w:spacing w:line="276" w:lineRule="auto"/>
        <w:ind w:firstLine="705"/>
        <w:jc w:val="both"/>
        <w:rPr>
          <w:bCs/>
          <w:sz w:val="26"/>
          <w:szCs w:val="26"/>
        </w:rPr>
      </w:pPr>
      <w:r w:rsidRPr="00182469">
        <w:rPr>
          <w:bCs/>
          <w:sz w:val="26"/>
          <w:szCs w:val="26"/>
        </w:rPr>
        <w:t xml:space="preserve">2. </w:t>
      </w:r>
      <w:r w:rsidR="00182469" w:rsidRPr="00182469">
        <w:rPr>
          <w:bCs/>
          <w:sz w:val="26"/>
          <w:szCs w:val="26"/>
        </w:rPr>
        <w:t>Контроль исполнения данного решения возложить на комиссию по бюджету, налогам и предпринимательству Собрания депутатов Кунашакского муниципального округа.</w:t>
      </w:r>
    </w:p>
    <w:p w:rsidR="00C77282" w:rsidRPr="00182469" w:rsidRDefault="00182469" w:rsidP="00FD1863">
      <w:pPr>
        <w:spacing w:line="276" w:lineRule="auto"/>
        <w:ind w:firstLine="705"/>
        <w:jc w:val="both"/>
        <w:rPr>
          <w:bCs/>
          <w:sz w:val="26"/>
          <w:szCs w:val="26"/>
        </w:rPr>
      </w:pPr>
      <w:r w:rsidRPr="00182469">
        <w:rPr>
          <w:bCs/>
          <w:sz w:val="26"/>
          <w:szCs w:val="26"/>
        </w:rPr>
        <w:t xml:space="preserve">3. </w:t>
      </w:r>
      <w:r w:rsidR="00C77282" w:rsidRPr="00182469">
        <w:rPr>
          <w:bCs/>
          <w:sz w:val="26"/>
          <w:szCs w:val="26"/>
        </w:rPr>
        <w:t>Настоящее решение вступает в силу со дня его подписания и подлежит опубликованию в средствах массовой информации.</w:t>
      </w:r>
    </w:p>
    <w:p w:rsidR="00C77282" w:rsidRPr="00182469" w:rsidRDefault="00C77282" w:rsidP="00FD1863">
      <w:pPr>
        <w:spacing w:line="276" w:lineRule="auto"/>
        <w:jc w:val="both"/>
        <w:rPr>
          <w:bCs/>
          <w:sz w:val="26"/>
          <w:szCs w:val="26"/>
        </w:rPr>
      </w:pPr>
    </w:p>
    <w:p w:rsidR="00182469" w:rsidRPr="00182469" w:rsidRDefault="00182469" w:rsidP="00FD1863">
      <w:pPr>
        <w:spacing w:line="276" w:lineRule="auto"/>
        <w:jc w:val="both"/>
        <w:rPr>
          <w:bCs/>
          <w:sz w:val="26"/>
          <w:szCs w:val="26"/>
        </w:rPr>
      </w:pPr>
    </w:p>
    <w:p w:rsidR="00C77282" w:rsidRPr="00182469" w:rsidRDefault="00C77282" w:rsidP="00FD1863">
      <w:pPr>
        <w:spacing w:line="276" w:lineRule="auto"/>
        <w:jc w:val="both"/>
        <w:rPr>
          <w:bCs/>
          <w:sz w:val="26"/>
          <w:szCs w:val="26"/>
        </w:rPr>
      </w:pPr>
      <w:r w:rsidRPr="00182469">
        <w:rPr>
          <w:bCs/>
          <w:sz w:val="26"/>
          <w:szCs w:val="26"/>
        </w:rPr>
        <w:t>Председатель</w:t>
      </w:r>
    </w:p>
    <w:p w:rsidR="00C77282" w:rsidRPr="00182469" w:rsidRDefault="00253675" w:rsidP="00FD1863">
      <w:pPr>
        <w:spacing w:line="276" w:lineRule="auto"/>
        <w:jc w:val="both"/>
        <w:rPr>
          <w:bCs/>
          <w:sz w:val="26"/>
          <w:szCs w:val="26"/>
        </w:rPr>
      </w:pPr>
      <w:r>
        <w:rPr>
          <w:bCs/>
          <w:sz w:val="26"/>
          <w:szCs w:val="26"/>
        </w:rPr>
        <w:t>Собрания депутатов</w:t>
      </w:r>
      <w:r w:rsidR="00C77282" w:rsidRPr="00182469">
        <w:rPr>
          <w:bCs/>
          <w:sz w:val="26"/>
          <w:szCs w:val="26"/>
        </w:rPr>
        <w:tab/>
      </w:r>
      <w:r w:rsidR="00C77282" w:rsidRPr="00182469">
        <w:rPr>
          <w:bCs/>
          <w:sz w:val="26"/>
          <w:szCs w:val="26"/>
        </w:rPr>
        <w:tab/>
      </w:r>
      <w:r w:rsidR="00C77282" w:rsidRPr="00182469">
        <w:rPr>
          <w:bCs/>
          <w:sz w:val="26"/>
          <w:szCs w:val="26"/>
        </w:rPr>
        <w:tab/>
      </w:r>
      <w:r w:rsidR="00C77282" w:rsidRPr="00182469">
        <w:rPr>
          <w:bCs/>
          <w:sz w:val="26"/>
          <w:szCs w:val="26"/>
        </w:rPr>
        <w:tab/>
      </w:r>
      <w:r w:rsidR="00C77282" w:rsidRPr="00182469">
        <w:rPr>
          <w:bCs/>
          <w:sz w:val="26"/>
          <w:szCs w:val="26"/>
        </w:rPr>
        <w:tab/>
      </w:r>
      <w:r w:rsidR="00C77282" w:rsidRPr="00182469">
        <w:rPr>
          <w:bCs/>
          <w:sz w:val="26"/>
          <w:szCs w:val="26"/>
        </w:rPr>
        <w:tab/>
      </w:r>
      <w:r w:rsidR="00C77282" w:rsidRPr="00182469">
        <w:rPr>
          <w:bCs/>
          <w:sz w:val="26"/>
          <w:szCs w:val="26"/>
        </w:rPr>
        <w:tab/>
      </w:r>
      <w:r w:rsidR="008B64D6" w:rsidRPr="00182469">
        <w:rPr>
          <w:bCs/>
          <w:sz w:val="26"/>
          <w:szCs w:val="26"/>
        </w:rPr>
        <w:tab/>
      </w:r>
      <w:r w:rsidR="001E49F4" w:rsidRPr="00182469">
        <w:rPr>
          <w:bCs/>
          <w:sz w:val="26"/>
          <w:szCs w:val="26"/>
        </w:rPr>
        <w:tab/>
        <w:t xml:space="preserve">  </w:t>
      </w:r>
      <w:r w:rsidR="008B64D6" w:rsidRPr="00182469">
        <w:rPr>
          <w:bCs/>
          <w:sz w:val="26"/>
          <w:szCs w:val="26"/>
        </w:rPr>
        <w:t>Н.</w:t>
      </w:r>
      <w:r w:rsidR="00733DA0" w:rsidRPr="00182469">
        <w:rPr>
          <w:bCs/>
          <w:sz w:val="26"/>
          <w:szCs w:val="26"/>
        </w:rPr>
        <w:t>В</w:t>
      </w:r>
      <w:r w:rsidR="008B64D6" w:rsidRPr="00182469">
        <w:rPr>
          <w:bCs/>
          <w:sz w:val="26"/>
          <w:szCs w:val="26"/>
        </w:rPr>
        <w:t>. Гусева</w:t>
      </w:r>
    </w:p>
    <w:p w:rsidR="002E21A8" w:rsidRDefault="002E21A8" w:rsidP="00B20010">
      <w:pPr>
        <w:rPr>
          <w:bCs/>
        </w:rPr>
      </w:pPr>
    </w:p>
    <w:p w:rsidR="00EC7408" w:rsidRPr="005A4991" w:rsidRDefault="00EC7408" w:rsidP="00EC7408">
      <w:pPr>
        <w:autoSpaceDE w:val="0"/>
        <w:autoSpaceDN w:val="0"/>
        <w:adjustRightInd w:val="0"/>
        <w:jc w:val="right"/>
      </w:pPr>
      <w:r w:rsidRPr="005A4991">
        <w:t>Приложение</w:t>
      </w:r>
      <w:r>
        <w:t xml:space="preserve"> 1</w:t>
      </w:r>
    </w:p>
    <w:p w:rsidR="00EC7408" w:rsidRDefault="00EC7408" w:rsidP="00EC7408">
      <w:pPr>
        <w:autoSpaceDE w:val="0"/>
        <w:autoSpaceDN w:val="0"/>
        <w:adjustRightInd w:val="0"/>
        <w:jc w:val="right"/>
      </w:pPr>
      <w:r>
        <w:t>к</w:t>
      </w:r>
      <w:r w:rsidRPr="005A4991">
        <w:t xml:space="preserve"> решению Собрания депутатов</w:t>
      </w:r>
    </w:p>
    <w:p w:rsidR="00EC7408" w:rsidRDefault="00EC7408" w:rsidP="00EC7408">
      <w:pPr>
        <w:autoSpaceDE w:val="0"/>
        <w:autoSpaceDN w:val="0"/>
        <w:adjustRightInd w:val="0"/>
        <w:jc w:val="right"/>
      </w:pPr>
      <w:r>
        <w:t>Кунашакского муниципального округа</w:t>
      </w:r>
    </w:p>
    <w:p w:rsidR="00EC7408" w:rsidRDefault="00A13D52" w:rsidP="00EC7408">
      <w:pPr>
        <w:autoSpaceDE w:val="0"/>
        <w:autoSpaceDN w:val="0"/>
        <w:adjustRightInd w:val="0"/>
        <w:jc w:val="right"/>
      </w:pPr>
      <w:r>
        <w:t>от «27</w:t>
      </w:r>
      <w:r w:rsidR="00EC7408">
        <w:t>»</w:t>
      </w:r>
      <w:r>
        <w:t xml:space="preserve"> января 2026 г. № 7</w:t>
      </w:r>
    </w:p>
    <w:p w:rsidR="00EC7408" w:rsidRPr="00B53BB3" w:rsidRDefault="00EC7408" w:rsidP="00EC7408">
      <w:pPr>
        <w:autoSpaceDE w:val="0"/>
        <w:autoSpaceDN w:val="0"/>
        <w:adjustRightInd w:val="0"/>
        <w:rPr>
          <w:b/>
          <w:sz w:val="28"/>
          <w:szCs w:val="28"/>
        </w:rPr>
      </w:pPr>
    </w:p>
    <w:p w:rsidR="00EC7408" w:rsidRPr="00642AA0" w:rsidRDefault="00EC7408" w:rsidP="00EC7408">
      <w:pPr>
        <w:autoSpaceDE w:val="0"/>
        <w:autoSpaceDN w:val="0"/>
        <w:adjustRightInd w:val="0"/>
        <w:ind w:right="38"/>
        <w:jc w:val="center"/>
        <w:rPr>
          <w:b/>
          <w:sz w:val="28"/>
          <w:szCs w:val="28"/>
        </w:rPr>
      </w:pPr>
      <w:bookmarkStart w:id="1" w:name="Par24"/>
      <w:bookmarkEnd w:id="1"/>
      <w:r w:rsidRPr="00642AA0">
        <w:rPr>
          <w:b/>
          <w:sz w:val="28"/>
          <w:szCs w:val="28"/>
        </w:rPr>
        <w:t>Положение</w:t>
      </w:r>
    </w:p>
    <w:p w:rsidR="00EC7408" w:rsidRPr="00642AA0" w:rsidRDefault="00EC7408" w:rsidP="00EC7408">
      <w:pPr>
        <w:autoSpaceDE w:val="0"/>
        <w:autoSpaceDN w:val="0"/>
        <w:adjustRightInd w:val="0"/>
        <w:jc w:val="center"/>
        <w:rPr>
          <w:b/>
          <w:sz w:val="28"/>
          <w:szCs w:val="28"/>
        </w:rPr>
      </w:pPr>
      <w:r w:rsidRPr="00642AA0">
        <w:rPr>
          <w:b/>
          <w:sz w:val="28"/>
          <w:szCs w:val="28"/>
        </w:rPr>
        <w:t>об оплате труда работников, занятых обслуживанием органов местного самоуправления Кунашакского муниципального округа</w:t>
      </w:r>
    </w:p>
    <w:p w:rsidR="00EC7408" w:rsidRPr="00642AA0" w:rsidRDefault="00EC7408" w:rsidP="00EC7408">
      <w:pPr>
        <w:autoSpaceDE w:val="0"/>
        <w:autoSpaceDN w:val="0"/>
        <w:adjustRightInd w:val="0"/>
        <w:jc w:val="center"/>
        <w:rPr>
          <w:b/>
          <w:sz w:val="28"/>
          <w:szCs w:val="28"/>
        </w:rPr>
      </w:pPr>
      <w:r w:rsidRPr="00642AA0">
        <w:rPr>
          <w:b/>
          <w:sz w:val="28"/>
          <w:szCs w:val="28"/>
        </w:rPr>
        <w:t xml:space="preserve"> </w:t>
      </w:r>
    </w:p>
    <w:p w:rsidR="00EC7408" w:rsidRPr="00642AA0" w:rsidRDefault="00EC7408" w:rsidP="00EC7408">
      <w:pPr>
        <w:autoSpaceDE w:val="0"/>
        <w:autoSpaceDN w:val="0"/>
        <w:adjustRightInd w:val="0"/>
        <w:jc w:val="center"/>
        <w:rPr>
          <w:b/>
          <w:sz w:val="28"/>
          <w:szCs w:val="28"/>
        </w:rPr>
      </w:pPr>
      <w:r w:rsidRPr="00642AA0">
        <w:rPr>
          <w:b/>
          <w:sz w:val="28"/>
          <w:szCs w:val="28"/>
        </w:rPr>
        <w:t>I. Общие положения</w:t>
      </w:r>
    </w:p>
    <w:p w:rsidR="00EC7408" w:rsidRPr="00642AA0" w:rsidRDefault="00EC7408" w:rsidP="00EC7408">
      <w:pPr>
        <w:autoSpaceDE w:val="0"/>
        <w:autoSpaceDN w:val="0"/>
        <w:adjustRightInd w:val="0"/>
        <w:jc w:val="center"/>
        <w:rPr>
          <w:b/>
          <w:sz w:val="28"/>
          <w:szCs w:val="28"/>
        </w:rPr>
      </w:pP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1.Настоящее Положение об оплате труда работников, занятых обслуживанием органов местного самоуправления Кунашакского муниципального округа, (далее именуется Положение) распространяется на работников, занятых обслуживанием органов местного самоуправления Кунашакского муниципального округа, осуществляющих профессиональную деятельность по профессиям служащих и рабочих (далее именуются - работники).</w:t>
      </w: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2.Система оплаты труда работников включает в себя размеры окладов по профессиональным квалифицированным группам, повышающие коэффициенты к окладам, выплаты компенсационного и стимулирующего характера в пределах утверждённого фонда оплаты труда.</w:t>
      </w: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3.Условия оплаты труда работников являются обязательными для включения в трудовой договор.</w:t>
      </w: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4.Оплата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профессии, а также по профессии, занимаемой по совместительству, производится раздельно по каждой из профессий.</w:t>
      </w: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5.Оплата труда работников устанавливается с учетом:</w:t>
      </w:r>
    </w:p>
    <w:p w:rsidR="00EC7408" w:rsidRPr="00642AA0" w:rsidRDefault="00EC7408" w:rsidP="00EC7408">
      <w:pPr>
        <w:widowControl w:val="0"/>
        <w:numPr>
          <w:ilvl w:val="0"/>
          <w:numId w:val="12"/>
        </w:numPr>
        <w:tabs>
          <w:tab w:val="left" w:pos="994"/>
        </w:tabs>
        <w:autoSpaceDE w:val="0"/>
        <w:autoSpaceDN w:val="0"/>
        <w:adjustRightInd w:val="0"/>
        <w:spacing w:line="276" w:lineRule="auto"/>
        <w:ind w:firstLine="691"/>
        <w:jc w:val="both"/>
        <w:rPr>
          <w:sz w:val="28"/>
          <w:szCs w:val="28"/>
        </w:rPr>
      </w:pPr>
      <w:r w:rsidRPr="00642AA0">
        <w:rPr>
          <w:sz w:val="28"/>
          <w:szCs w:val="28"/>
        </w:rPr>
        <w:t>единого тарифно-квалификационного справочника работ и профессий рабочих;</w:t>
      </w:r>
    </w:p>
    <w:p w:rsidR="00EC7408" w:rsidRPr="00642AA0" w:rsidRDefault="00EC7408" w:rsidP="00EC7408">
      <w:pPr>
        <w:widowControl w:val="0"/>
        <w:numPr>
          <w:ilvl w:val="0"/>
          <w:numId w:val="13"/>
        </w:numPr>
        <w:tabs>
          <w:tab w:val="left" w:pos="1003"/>
        </w:tabs>
        <w:autoSpaceDE w:val="0"/>
        <w:autoSpaceDN w:val="0"/>
        <w:adjustRightInd w:val="0"/>
        <w:spacing w:line="276" w:lineRule="auto"/>
        <w:ind w:left="701"/>
        <w:rPr>
          <w:sz w:val="28"/>
          <w:szCs w:val="28"/>
        </w:rPr>
      </w:pPr>
      <w:r w:rsidRPr="00642AA0">
        <w:rPr>
          <w:sz w:val="28"/>
          <w:szCs w:val="28"/>
        </w:rPr>
        <w:t>государственных гарантий по оплате труда;</w:t>
      </w:r>
    </w:p>
    <w:p w:rsidR="00EC7408" w:rsidRPr="00642AA0" w:rsidRDefault="00EC7408" w:rsidP="00EC7408">
      <w:pPr>
        <w:widowControl w:val="0"/>
        <w:numPr>
          <w:ilvl w:val="0"/>
          <w:numId w:val="13"/>
        </w:numPr>
        <w:tabs>
          <w:tab w:val="left" w:pos="1003"/>
        </w:tabs>
        <w:autoSpaceDE w:val="0"/>
        <w:autoSpaceDN w:val="0"/>
        <w:adjustRightInd w:val="0"/>
        <w:spacing w:line="276" w:lineRule="auto"/>
        <w:ind w:left="701"/>
        <w:rPr>
          <w:sz w:val="28"/>
          <w:szCs w:val="28"/>
        </w:rPr>
      </w:pPr>
      <w:r w:rsidRPr="00642AA0">
        <w:rPr>
          <w:sz w:val="28"/>
          <w:szCs w:val="28"/>
        </w:rPr>
        <w:t>перечня видов выплат компенсационного характера;</w:t>
      </w:r>
    </w:p>
    <w:p w:rsidR="00EC7408" w:rsidRPr="00642AA0" w:rsidRDefault="00EC7408" w:rsidP="00EC7408">
      <w:pPr>
        <w:widowControl w:val="0"/>
        <w:numPr>
          <w:ilvl w:val="0"/>
          <w:numId w:val="13"/>
        </w:numPr>
        <w:tabs>
          <w:tab w:val="left" w:pos="1003"/>
        </w:tabs>
        <w:autoSpaceDE w:val="0"/>
        <w:autoSpaceDN w:val="0"/>
        <w:adjustRightInd w:val="0"/>
        <w:spacing w:line="276" w:lineRule="auto"/>
        <w:ind w:left="701"/>
        <w:rPr>
          <w:sz w:val="28"/>
          <w:szCs w:val="28"/>
        </w:rPr>
      </w:pPr>
      <w:r w:rsidRPr="00642AA0">
        <w:rPr>
          <w:sz w:val="28"/>
          <w:szCs w:val="28"/>
        </w:rPr>
        <w:t>перечня видов выплат стимулирующего характера;</w:t>
      </w:r>
    </w:p>
    <w:p w:rsidR="00EC7408" w:rsidRPr="00642AA0" w:rsidRDefault="00EC7408" w:rsidP="00EC7408">
      <w:pPr>
        <w:widowControl w:val="0"/>
        <w:numPr>
          <w:ilvl w:val="0"/>
          <w:numId w:val="13"/>
        </w:numPr>
        <w:tabs>
          <w:tab w:val="left" w:pos="1003"/>
        </w:tabs>
        <w:autoSpaceDE w:val="0"/>
        <w:autoSpaceDN w:val="0"/>
        <w:adjustRightInd w:val="0"/>
        <w:spacing w:line="276" w:lineRule="auto"/>
        <w:ind w:left="701"/>
        <w:rPr>
          <w:sz w:val="28"/>
          <w:szCs w:val="28"/>
        </w:rPr>
      </w:pPr>
      <w:r w:rsidRPr="00642AA0">
        <w:rPr>
          <w:sz w:val="28"/>
          <w:szCs w:val="28"/>
        </w:rPr>
        <w:t>настоящего Положения;</w:t>
      </w:r>
    </w:p>
    <w:p w:rsidR="00EC7408" w:rsidRPr="00642AA0" w:rsidRDefault="00EC7408" w:rsidP="00EC7408">
      <w:pPr>
        <w:widowControl w:val="0"/>
        <w:numPr>
          <w:ilvl w:val="0"/>
          <w:numId w:val="12"/>
        </w:numPr>
        <w:tabs>
          <w:tab w:val="left" w:pos="994"/>
        </w:tabs>
        <w:autoSpaceDE w:val="0"/>
        <w:autoSpaceDN w:val="0"/>
        <w:adjustRightInd w:val="0"/>
        <w:spacing w:line="276" w:lineRule="auto"/>
        <w:ind w:firstLine="691"/>
        <w:jc w:val="both"/>
        <w:rPr>
          <w:sz w:val="28"/>
          <w:szCs w:val="28"/>
        </w:rPr>
      </w:pPr>
      <w:r w:rsidRPr="00642AA0">
        <w:rPr>
          <w:sz w:val="28"/>
          <w:szCs w:val="28"/>
        </w:rPr>
        <w:t>мнения выборного профсоюзного или иного представительного органа работников.</w:t>
      </w:r>
    </w:p>
    <w:p w:rsidR="00EC7408" w:rsidRPr="00642AA0" w:rsidRDefault="00EC7408" w:rsidP="00EC7408">
      <w:pPr>
        <w:autoSpaceDE w:val="0"/>
        <w:autoSpaceDN w:val="0"/>
        <w:adjustRightInd w:val="0"/>
        <w:spacing w:before="96"/>
        <w:jc w:val="center"/>
        <w:rPr>
          <w:b/>
          <w:sz w:val="28"/>
          <w:szCs w:val="28"/>
        </w:rPr>
      </w:pPr>
      <w:r w:rsidRPr="00642AA0">
        <w:rPr>
          <w:b/>
          <w:sz w:val="28"/>
          <w:szCs w:val="28"/>
        </w:rPr>
        <w:t>II. Порядок и условия оплаты труда</w:t>
      </w:r>
    </w:p>
    <w:p w:rsidR="00EC7408" w:rsidRPr="00642AA0" w:rsidRDefault="00EC7408" w:rsidP="00EC7408">
      <w:pPr>
        <w:tabs>
          <w:tab w:val="left" w:pos="0"/>
          <w:tab w:val="left" w:pos="9353"/>
        </w:tabs>
        <w:autoSpaceDE w:val="0"/>
        <w:autoSpaceDN w:val="0"/>
        <w:adjustRightInd w:val="0"/>
        <w:ind w:left="720" w:right="-6"/>
        <w:rPr>
          <w:sz w:val="28"/>
          <w:szCs w:val="28"/>
        </w:rPr>
      </w:pPr>
    </w:p>
    <w:p w:rsidR="00EC7408" w:rsidRPr="00642AA0" w:rsidRDefault="00EC7408" w:rsidP="00EC7408">
      <w:pPr>
        <w:tabs>
          <w:tab w:val="left" w:pos="0"/>
          <w:tab w:val="left" w:pos="9353"/>
        </w:tabs>
        <w:autoSpaceDE w:val="0"/>
        <w:autoSpaceDN w:val="0"/>
        <w:adjustRightInd w:val="0"/>
        <w:ind w:left="720" w:right="-6"/>
        <w:rPr>
          <w:sz w:val="28"/>
          <w:szCs w:val="28"/>
        </w:rPr>
      </w:pPr>
      <w:r w:rsidRPr="00642AA0">
        <w:rPr>
          <w:sz w:val="28"/>
          <w:szCs w:val="28"/>
        </w:rPr>
        <w:t>6.Оплата труда работников включает:</w:t>
      </w:r>
    </w:p>
    <w:p w:rsidR="00EC7408" w:rsidRPr="00642AA0" w:rsidRDefault="00EC7408" w:rsidP="00EC7408">
      <w:pPr>
        <w:tabs>
          <w:tab w:val="left" w:pos="0"/>
          <w:tab w:val="left" w:pos="9353"/>
        </w:tabs>
        <w:autoSpaceDE w:val="0"/>
        <w:autoSpaceDN w:val="0"/>
        <w:adjustRightInd w:val="0"/>
        <w:spacing w:line="276" w:lineRule="auto"/>
        <w:ind w:right="-6"/>
        <w:rPr>
          <w:sz w:val="28"/>
          <w:szCs w:val="28"/>
        </w:rPr>
      </w:pPr>
      <w:r w:rsidRPr="00642AA0">
        <w:rPr>
          <w:sz w:val="28"/>
          <w:szCs w:val="28"/>
        </w:rPr>
        <w:t>должностные оклады (оклады);</w:t>
      </w:r>
      <w:r w:rsidRPr="00642AA0">
        <w:rPr>
          <w:sz w:val="28"/>
          <w:szCs w:val="28"/>
        </w:rPr>
        <w:br/>
        <w:t>выплаты компенсационного характера;</w:t>
      </w:r>
      <w:r w:rsidRPr="00642AA0">
        <w:rPr>
          <w:sz w:val="28"/>
          <w:szCs w:val="28"/>
        </w:rPr>
        <w:br/>
        <w:t>выплаты стимулирующего характера.</w:t>
      </w:r>
    </w:p>
    <w:p w:rsidR="00EC7408" w:rsidRPr="00642AA0" w:rsidRDefault="00EC7408" w:rsidP="00EC7408">
      <w:pPr>
        <w:autoSpaceDE w:val="0"/>
        <w:autoSpaceDN w:val="0"/>
        <w:adjustRightInd w:val="0"/>
        <w:ind w:firstLine="720"/>
        <w:jc w:val="both"/>
        <w:rPr>
          <w:sz w:val="28"/>
          <w:szCs w:val="28"/>
        </w:rPr>
      </w:pPr>
      <w:r w:rsidRPr="00642AA0">
        <w:rPr>
          <w:sz w:val="28"/>
          <w:szCs w:val="28"/>
        </w:rPr>
        <w:lastRenderedPageBreak/>
        <w:t xml:space="preserve">7. Размеры окладов работников устанавливаются на основе отнесения  профессий служащих и рабочих к профессиональным квалификационным </w:t>
      </w:r>
    </w:p>
    <w:p w:rsidR="00EC7408" w:rsidRPr="00642AA0" w:rsidRDefault="00EC7408" w:rsidP="00EC7408">
      <w:pPr>
        <w:autoSpaceDE w:val="0"/>
        <w:autoSpaceDN w:val="0"/>
        <w:adjustRightInd w:val="0"/>
        <w:spacing w:before="67"/>
        <w:jc w:val="both"/>
        <w:rPr>
          <w:sz w:val="28"/>
          <w:szCs w:val="28"/>
        </w:rPr>
      </w:pPr>
      <w:r w:rsidRPr="00642AA0">
        <w:rPr>
          <w:sz w:val="28"/>
          <w:szCs w:val="28"/>
        </w:rPr>
        <w:t>группам в соответствии с приказом Министерства здравоохранения и социального развития Российской Федерации  от 29.05.2008 года № 247 н «Об утверждении профессиональных квалификационных групп общеотраслевых должностей руководителей, специалистов и служащих», от 29.05.2008 года № 248н «Об утверждении профессиональных квалификационных групп общеотраслевых профессий рабочих», в зависимости от присвоенных им квалификационных разрядов в соответствии с Единым тарифно-квалификационным справочником работ и профессий служащих и рабочих согласно приложению к настоящему Положению.</w:t>
      </w:r>
    </w:p>
    <w:p w:rsidR="00EC7408" w:rsidRPr="00642AA0" w:rsidRDefault="00EC7408" w:rsidP="00EC7408">
      <w:pPr>
        <w:tabs>
          <w:tab w:val="left" w:pos="-142"/>
        </w:tabs>
        <w:autoSpaceDE w:val="0"/>
        <w:autoSpaceDN w:val="0"/>
        <w:adjustRightInd w:val="0"/>
        <w:spacing w:line="276" w:lineRule="auto"/>
        <w:jc w:val="both"/>
        <w:rPr>
          <w:sz w:val="28"/>
          <w:szCs w:val="28"/>
        </w:rPr>
      </w:pPr>
      <w:r w:rsidRPr="00642AA0">
        <w:rPr>
          <w:sz w:val="28"/>
          <w:szCs w:val="28"/>
        </w:rPr>
        <w:tab/>
        <w:t>8. Работникам устанавливаются повышающие коэффициенты к окладам:</w:t>
      </w:r>
    </w:p>
    <w:p w:rsidR="00EC7408" w:rsidRPr="00642AA0" w:rsidRDefault="00EC7408" w:rsidP="00EC7408">
      <w:pPr>
        <w:autoSpaceDE w:val="0"/>
        <w:autoSpaceDN w:val="0"/>
        <w:adjustRightInd w:val="0"/>
        <w:spacing w:line="276" w:lineRule="auto"/>
        <w:rPr>
          <w:sz w:val="28"/>
          <w:szCs w:val="28"/>
        </w:rPr>
      </w:pPr>
      <w:r w:rsidRPr="00642AA0">
        <w:rPr>
          <w:sz w:val="28"/>
          <w:szCs w:val="28"/>
        </w:rPr>
        <w:t xml:space="preserve">- персональный повышающий коэффициент к окладу; </w:t>
      </w:r>
    </w:p>
    <w:p w:rsidR="00EC7408" w:rsidRPr="00642AA0" w:rsidRDefault="00EC7408" w:rsidP="00EC7408">
      <w:pPr>
        <w:autoSpaceDE w:val="0"/>
        <w:autoSpaceDN w:val="0"/>
        <w:adjustRightInd w:val="0"/>
        <w:spacing w:line="276" w:lineRule="auto"/>
        <w:rPr>
          <w:sz w:val="28"/>
          <w:szCs w:val="28"/>
        </w:rPr>
      </w:pPr>
      <w:r w:rsidRPr="00642AA0">
        <w:rPr>
          <w:sz w:val="28"/>
          <w:szCs w:val="28"/>
        </w:rPr>
        <w:t xml:space="preserve">- повышающие коэффициенты к окладу за выполнение важных и </w:t>
      </w:r>
    </w:p>
    <w:p w:rsidR="00EC7408" w:rsidRPr="00642AA0" w:rsidRDefault="00EC7408" w:rsidP="00EC7408">
      <w:pPr>
        <w:autoSpaceDE w:val="0"/>
        <w:autoSpaceDN w:val="0"/>
        <w:adjustRightInd w:val="0"/>
        <w:spacing w:line="276" w:lineRule="auto"/>
        <w:rPr>
          <w:sz w:val="28"/>
          <w:szCs w:val="28"/>
        </w:rPr>
      </w:pPr>
      <w:r w:rsidRPr="00642AA0">
        <w:rPr>
          <w:sz w:val="28"/>
          <w:szCs w:val="28"/>
        </w:rPr>
        <w:t>ответственных работ.</w:t>
      </w:r>
    </w:p>
    <w:p w:rsidR="00EC7408" w:rsidRPr="00642AA0" w:rsidRDefault="00EC7408" w:rsidP="00EC7408">
      <w:pPr>
        <w:tabs>
          <w:tab w:val="left" w:pos="0"/>
        </w:tabs>
        <w:autoSpaceDE w:val="0"/>
        <w:autoSpaceDN w:val="0"/>
        <w:adjustRightInd w:val="0"/>
        <w:spacing w:line="276" w:lineRule="auto"/>
        <w:jc w:val="both"/>
        <w:rPr>
          <w:sz w:val="28"/>
          <w:szCs w:val="28"/>
        </w:rPr>
      </w:pPr>
      <w:r w:rsidRPr="00642AA0">
        <w:rPr>
          <w:sz w:val="28"/>
          <w:szCs w:val="28"/>
        </w:rPr>
        <w:tab/>
        <w:t>9. Решение об установлении повышающих коэффициентов к окладу и его размерах принимается руководителем структурного подразделения органа местного самоуправления персонально в отношении конкретного работника.</w:t>
      </w:r>
    </w:p>
    <w:p w:rsidR="00EC7408" w:rsidRPr="00642AA0" w:rsidRDefault="00EC7408" w:rsidP="00EC7408">
      <w:pPr>
        <w:autoSpaceDE w:val="0"/>
        <w:autoSpaceDN w:val="0"/>
        <w:adjustRightInd w:val="0"/>
        <w:spacing w:line="276" w:lineRule="auto"/>
        <w:ind w:firstLine="686"/>
        <w:jc w:val="both"/>
        <w:rPr>
          <w:sz w:val="28"/>
          <w:szCs w:val="28"/>
        </w:rPr>
      </w:pPr>
      <w:r w:rsidRPr="00642AA0">
        <w:rPr>
          <w:sz w:val="28"/>
          <w:szCs w:val="28"/>
        </w:rPr>
        <w:t>Размер выплат по повышающим коэффициентам к окладу определяется путём умножения размера оклада рабочего на повышающий коэффициент.</w:t>
      </w:r>
    </w:p>
    <w:p w:rsidR="00EC7408" w:rsidRPr="00642AA0" w:rsidRDefault="00EC7408" w:rsidP="00EC7408">
      <w:pPr>
        <w:autoSpaceDE w:val="0"/>
        <w:autoSpaceDN w:val="0"/>
        <w:adjustRightInd w:val="0"/>
        <w:spacing w:before="5" w:line="276" w:lineRule="auto"/>
        <w:ind w:firstLine="686"/>
        <w:jc w:val="both"/>
        <w:rPr>
          <w:sz w:val="28"/>
          <w:szCs w:val="28"/>
        </w:rPr>
      </w:pPr>
      <w:r w:rsidRPr="00642AA0">
        <w:rPr>
          <w:sz w:val="28"/>
          <w:szCs w:val="28"/>
        </w:rPr>
        <w:t>Применение повышающих коэффициентов к окладу не образует нового оклада и не учитывается при начислении иных стимулирующих и компенсационных выплат, установленных в процентных отношениях к окладу.</w:t>
      </w:r>
    </w:p>
    <w:p w:rsidR="00EC7408" w:rsidRPr="00642AA0" w:rsidRDefault="00EC7408" w:rsidP="00EC7408">
      <w:pPr>
        <w:autoSpaceDE w:val="0"/>
        <w:autoSpaceDN w:val="0"/>
        <w:adjustRightInd w:val="0"/>
        <w:spacing w:before="5" w:line="276" w:lineRule="auto"/>
        <w:ind w:firstLine="686"/>
        <w:jc w:val="both"/>
        <w:rPr>
          <w:sz w:val="28"/>
          <w:szCs w:val="28"/>
        </w:rPr>
      </w:pPr>
      <w:r w:rsidRPr="00642AA0">
        <w:rPr>
          <w:sz w:val="28"/>
          <w:szCs w:val="28"/>
        </w:rPr>
        <w:t>10. Персональный повышающий коэффициент к окладу устанавливается работнику с учетом уровня его профессиональной подготовленности, степени самостоятельности и ответственности при выполнении поставленных задач и других факторов:</w:t>
      </w:r>
    </w:p>
    <w:p w:rsidR="00EC7408" w:rsidRPr="00642AA0" w:rsidRDefault="00EC7408" w:rsidP="00EC7408">
      <w:pPr>
        <w:autoSpaceDE w:val="0"/>
        <w:autoSpaceDN w:val="0"/>
        <w:adjustRightInd w:val="0"/>
        <w:spacing w:before="5" w:line="276" w:lineRule="auto"/>
        <w:ind w:firstLine="686"/>
        <w:jc w:val="both"/>
        <w:rPr>
          <w:sz w:val="28"/>
          <w:szCs w:val="28"/>
        </w:rPr>
      </w:pPr>
      <w:r w:rsidRPr="00642AA0">
        <w:rPr>
          <w:sz w:val="28"/>
          <w:szCs w:val="28"/>
        </w:rPr>
        <w:t>до 1,5 – работникам, обеспечивающим обслуживание органов местного самоуправления, расположенных на территории Кунашакского округа;</w:t>
      </w:r>
    </w:p>
    <w:p w:rsidR="00EC7408" w:rsidRPr="00642AA0" w:rsidRDefault="00EC7408" w:rsidP="00EC7408">
      <w:pPr>
        <w:autoSpaceDE w:val="0"/>
        <w:autoSpaceDN w:val="0"/>
        <w:adjustRightInd w:val="0"/>
        <w:spacing w:before="5" w:line="276" w:lineRule="auto"/>
        <w:ind w:firstLine="686"/>
        <w:jc w:val="both"/>
        <w:rPr>
          <w:sz w:val="28"/>
          <w:szCs w:val="28"/>
        </w:rPr>
      </w:pPr>
      <w:r w:rsidRPr="00642AA0">
        <w:rPr>
          <w:sz w:val="28"/>
          <w:szCs w:val="28"/>
        </w:rPr>
        <w:t>до 3,0 – работникам, характер  работы которых предусматривает выезд за пределы Кунашакского муниципального округа.</w:t>
      </w:r>
    </w:p>
    <w:p w:rsidR="00EC7408" w:rsidRPr="00642AA0" w:rsidRDefault="00EC7408" w:rsidP="00EC7408">
      <w:pPr>
        <w:autoSpaceDE w:val="0"/>
        <w:autoSpaceDN w:val="0"/>
        <w:adjustRightInd w:val="0"/>
        <w:spacing w:before="5" w:line="276" w:lineRule="auto"/>
        <w:ind w:firstLine="686"/>
        <w:jc w:val="both"/>
        <w:rPr>
          <w:sz w:val="28"/>
          <w:szCs w:val="28"/>
        </w:rPr>
      </w:pPr>
      <w:r w:rsidRPr="00642AA0">
        <w:rPr>
          <w:sz w:val="28"/>
          <w:szCs w:val="28"/>
        </w:rPr>
        <w:t>11. Повышающий коэффициент в размере до 0,3 к окладу устанавливается работникам за выполнение важных и ответственных работ.</w:t>
      </w:r>
    </w:p>
    <w:p w:rsidR="00EC7408" w:rsidRPr="00642AA0" w:rsidRDefault="00EC7408" w:rsidP="00EC7408">
      <w:pPr>
        <w:autoSpaceDE w:val="0"/>
        <w:autoSpaceDN w:val="0"/>
        <w:adjustRightInd w:val="0"/>
        <w:spacing w:before="5" w:line="276" w:lineRule="auto"/>
        <w:ind w:firstLine="686"/>
        <w:jc w:val="both"/>
        <w:rPr>
          <w:sz w:val="28"/>
          <w:szCs w:val="28"/>
        </w:rPr>
      </w:pPr>
      <w:r w:rsidRPr="00642AA0">
        <w:rPr>
          <w:sz w:val="28"/>
          <w:szCs w:val="28"/>
        </w:rPr>
        <w:t>12. Решение о введении повышающих коэффициентов к окладу и их размерах принимается с учетом обеспечения указанных выплат финансовыми средствами, предусмотренными на оплату труда указанной категории работников.</w:t>
      </w:r>
    </w:p>
    <w:p w:rsidR="00EC7408" w:rsidRPr="00642AA0" w:rsidRDefault="00EC7408" w:rsidP="00EC7408">
      <w:pPr>
        <w:autoSpaceDE w:val="0"/>
        <w:autoSpaceDN w:val="0"/>
        <w:adjustRightInd w:val="0"/>
        <w:spacing w:before="5"/>
        <w:ind w:firstLine="686"/>
        <w:jc w:val="both"/>
        <w:rPr>
          <w:sz w:val="28"/>
          <w:szCs w:val="28"/>
        </w:rPr>
      </w:pPr>
    </w:p>
    <w:p w:rsidR="00EC7408" w:rsidRPr="00642AA0" w:rsidRDefault="00EC7408" w:rsidP="00EC7408">
      <w:pPr>
        <w:autoSpaceDE w:val="0"/>
        <w:autoSpaceDN w:val="0"/>
        <w:adjustRightInd w:val="0"/>
        <w:spacing w:before="5"/>
        <w:ind w:firstLine="686"/>
        <w:jc w:val="both"/>
        <w:rPr>
          <w:b/>
          <w:sz w:val="28"/>
          <w:szCs w:val="28"/>
        </w:rPr>
      </w:pPr>
      <w:r w:rsidRPr="00642AA0">
        <w:rPr>
          <w:b/>
          <w:sz w:val="28"/>
          <w:szCs w:val="28"/>
        </w:rPr>
        <w:t>III. Порядок и условия выплат компенсационного характера</w:t>
      </w:r>
    </w:p>
    <w:p w:rsidR="00EC7408" w:rsidRPr="00642AA0" w:rsidRDefault="00EC7408" w:rsidP="00EC7408">
      <w:pPr>
        <w:autoSpaceDE w:val="0"/>
        <w:autoSpaceDN w:val="0"/>
        <w:adjustRightInd w:val="0"/>
        <w:ind w:left="734"/>
        <w:rPr>
          <w:b/>
          <w:sz w:val="28"/>
          <w:szCs w:val="28"/>
        </w:rPr>
      </w:pPr>
    </w:p>
    <w:p w:rsidR="00EC7408" w:rsidRPr="00642AA0" w:rsidRDefault="00EC7408" w:rsidP="00EC7408">
      <w:pPr>
        <w:autoSpaceDE w:val="0"/>
        <w:autoSpaceDN w:val="0"/>
        <w:adjustRightInd w:val="0"/>
        <w:spacing w:before="82" w:line="276" w:lineRule="auto"/>
        <w:ind w:left="734"/>
        <w:rPr>
          <w:sz w:val="28"/>
          <w:szCs w:val="28"/>
        </w:rPr>
      </w:pPr>
      <w:r w:rsidRPr="00642AA0">
        <w:rPr>
          <w:sz w:val="28"/>
          <w:szCs w:val="28"/>
        </w:rPr>
        <w:t>13. К выплатам компенсационного характера относятся выплаты:</w:t>
      </w:r>
    </w:p>
    <w:p w:rsidR="00EC7408" w:rsidRPr="00642AA0" w:rsidRDefault="00EC7408" w:rsidP="00EC7408">
      <w:pPr>
        <w:widowControl w:val="0"/>
        <w:numPr>
          <w:ilvl w:val="0"/>
          <w:numId w:val="14"/>
        </w:numPr>
        <w:tabs>
          <w:tab w:val="left" w:pos="1094"/>
        </w:tabs>
        <w:autoSpaceDE w:val="0"/>
        <w:autoSpaceDN w:val="0"/>
        <w:adjustRightInd w:val="0"/>
        <w:spacing w:line="276" w:lineRule="auto"/>
        <w:jc w:val="both"/>
        <w:rPr>
          <w:sz w:val="28"/>
          <w:szCs w:val="28"/>
        </w:rPr>
      </w:pPr>
      <w:r w:rsidRPr="00642AA0">
        <w:rPr>
          <w:sz w:val="28"/>
          <w:szCs w:val="28"/>
        </w:rPr>
        <w:t>за работу в местностях с особыми климатическими условиями (районный коэффициент);</w:t>
      </w:r>
    </w:p>
    <w:p w:rsidR="00EC7408" w:rsidRPr="00642AA0" w:rsidRDefault="00EC7408" w:rsidP="00EC7408">
      <w:pPr>
        <w:widowControl w:val="0"/>
        <w:numPr>
          <w:ilvl w:val="0"/>
          <w:numId w:val="15"/>
        </w:numPr>
        <w:tabs>
          <w:tab w:val="left" w:pos="1003"/>
        </w:tabs>
        <w:autoSpaceDE w:val="0"/>
        <w:autoSpaceDN w:val="0"/>
        <w:adjustRightInd w:val="0"/>
        <w:spacing w:line="276" w:lineRule="auto"/>
        <w:jc w:val="both"/>
        <w:rPr>
          <w:sz w:val="28"/>
          <w:szCs w:val="28"/>
        </w:rPr>
      </w:pPr>
      <w:r w:rsidRPr="00642AA0">
        <w:rPr>
          <w:sz w:val="28"/>
          <w:szCs w:val="28"/>
        </w:rPr>
        <w:t>выплаты за работу в условиях, отклоняющихся от нормальных, в том числе:</w:t>
      </w:r>
    </w:p>
    <w:p w:rsidR="00EC7408" w:rsidRPr="00642AA0" w:rsidRDefault="00EC7408" w:rsidP="00EC7408">
      <w:pPr>
        <w:autoSpaceDE w:val="0"/>
        <w:autoSpaceDN w:val="0"/>
        <w:adjustRightInd w:val="0"/>
        <w:spacing w:before="5" w:line="276" w:lineRule="auto"/>
        <w:rPr>
          <w:sz w:val="28"/>
          <w:szCs w:val="28"/>
        </w:rPr>
      </w:pPr>
      <w:r w:rsidRPr="00642AA0">
        <w:rPr>
          <w:sz w:val="28"/>
          <w:szCs w:val="28"/>
        </w:rPr>
        <w:t>- за выполнение работ различной квалификации;</w:t>
      </w:r>
    </w:p>
    <w:p w:rsidR="00EC7408" w:rsidRPr="00642AA0" w:rsidRDefault="00EC7408" w:rsidP="00EC7408">
      <w:pPr>
        <w:autoSpaceDE w:val="0"/>
        <w:autoSpaceDN w:val="0"/>
        <w:adjustRightInd w:val="0"/>
        <w:spacing w:line="276" w:lineRule="auto"/>
        <w:rPr>
          <w:sz w:val="28"/>
          <w:szCs w:val="28"/>
        </w:rPr>
      </w:pPr>
      <w:r w:rsidRPr="00642AA0">
        <w:rPr>
          <w:sz w:val="28"/>
          <w:szCs w:val="28"/>
        </w:rPr>
        <w:lastRenderedPageBreak/>
        <w:t>- за совмещение профессий;</w:t>
      </w:r>
    </w:p>
    <w:p w:rsidR="00EC7408" w:rsidRPr="00642AA0" w:rsidRDefault="00EC7408" w:rsidP="00EC7408">
      <w:pPr>
        <w:autoSpaceDE w:val="0"/>
        <w:autoSpaceDN w:val="0"/>
        <w:adjustRightInd w:val="0"/>
        <w:spacing w:line="276" w:lineRule="auto"/>
        <w:rPr>
          <w:sz w:val="28"/>
          <w:szCs w:val="28"/>
        </w:rPr>
      </w:pPr>
      <w:r w:rsidRPr="00642AA0">
        <w:rPr>
          <w:sz w:val="28"/>
          <w:szCs w:val="28"/>
        </w:rPr>
        <w:t>- за расширение зон обслуживания;</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xml:space="preserve">- за исполнение обязанностей временно отсутствующего работника без освобождения от работы, определённой трудовым договором; </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xml:space="preserve">- за работу в выходные и нерабочие праздничные дни; </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xml:space="preserve">- за сверхурочную работу; </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за работу в ночное время;</w:t>
      </w:r>
    </w:p>
    <w:p w:rsidR="00EC7408" w:rsidRPr="00642AA0" w:rsidRDefault="00EC7408" w:rsidP="00EC7408">
      <w:pPr>
        <w:autoSpaceDE w:val="0"/>
        <w:autoSpaceDN w:val="0"/>
        <w:adjustRightInd w:val="0"/>
        <w:spacing w:line="276" w:lineRule="auto"/>
        <w:rPr>
          <w:sz w:val="28"/>
          <w:szCs w:val="28"/>
        </w:rPr>
      </w:pPr>
      <w:r w:rsidRPr="00642AA0">
        <w:rPr>
          <w:sz w:val="28"/>
          <w:szCs w:val="28"/>
        </w:rPr>
        <w:t>- при выполнении работ в условиях, отличающихся от нормальных.</w:t>
      </w:r>
    </w:p>
    <w:p w:rsidR="00EC7408" w:rsidRPr="00642AA0" w:rsidRDefault="00EC7408" w:rsidP="00EC7408">
      <w:pPr>
        <w:tabs>
          <w:tab w:val="left" w:pos="0"/>
        </w:tabs>
        <w:autoSpaceDE w:val="0"/>
        <w:autoSpaceDN w:val="0"/>
        <w:adjustRightInd w:val="0"/>
        <w:spacing w:line="276" w:lineRule="auto"/>
        <w:ind w:right="10"/>
        <w:jc w:val="both"/>
        <w:rPr>
          <w:sz w:val="28"/>
          <w:szCs w:val="28"/>
        </w:rPr>
      </w:pPr>
      <w:r w:rsidRPr="00642AA0">
        <w:rPr>
          <w:sz w:val="28"/>
          <w:szCs w:val="28"/>
        </w:rPr>
        <w:tab/>
        <w:t>14. Выплаты компенсационного характера устанавливаются к окладам (должностным окладам) работников по соответствующим</w:t>
      </w:r>
      <w:r w:rsidRPr="00642AA0">
        <w:rPr>
          <w:sz w:val="28"/>
          <w:szCs w:val="28"/>
        </w:rPr>
        <w:br/>
        <w:t>профессиональным квалификационным группам в процентах к окладам, если иное не установлено законодательством Российской Федерации или нормативными правовыми актами Челябинской области.</w:t>
      </w:r>
    </w:p>
    <w:p w:rsidR="00EC7408" w:rsidRPr="00642AA0" w:rsidRDefault="00EC7408" w:rsidP="00EC7408">
      <w:pPr>
        <w:autoSpaceDE w:val="0"/>
        <w:autoSpaceDN w:val="0"/>
        <w:adjustRightInd w:val="0"/>
        <w:spacing w:before="67" w:line="276" w:lineRule="auto"/>
        <w:ind w:firstLine="710"/>
        <w:jc w:val="both"/>
        <w:rPr>
          <w:sz w:val="28"/>
          <w:szCs w:val="28"/>
        </w:rPr>
      </w:pPr>
      <w:r w:rsidRPr="00642AA0">
        <w:rPr>
          <w:sz w:val="28"/>
          <w:szCs w:val="28"/>
        </w:rPr>
        <w:t>15. К заработной плате работников устанавливается районный</w:t>
      </w:r>
      <w:r w:rsidRPr="00642AA0">
        <w:rPr>
          <w:sz w:val="28"/>
          <w:szCs w:val="28"/>
        </w:rPr>
        <w:br/>
        <w:t>коэффициент в размере и порядке, который установлен федеральными</w:t>
      </w:r>
      <w:r w:rsidRPr="00642AA0">
        <w:rPr>
          <w:sz w:val="28"/>
          <w:szCs w:val="28"/>
        </w:rPr>
        <w:br/>
        <w:t xml:space="preserve">законами и иными нормативными правовыми актами Российской Федерации.  </w:t>
      </w:r>
    </w:p>
    <w:p w:rsidR="00EC7408" w:rsidRPr="00642AA0" w:rsidRDefault="00EC7408" w:rsidP="00EC7408">
      <w:pPr>
        <w:autoSpaceDE w:val="0"/>
        <w:autoSpaceDN w:val="0"/>
        <w:adjustRightInd w:val="0"/>
        <w:spacing w:before="67" w:line="276" w:lineRule="auto"/>
        <w:ind w:firstLine="710"/>
        <w:jc w:val="both"/>
        <w:rPr>
          <w:sz w:val="28"/>
          <w:szCs w:val="28"/>
        </w:rPr>
      </w:pPr>
      <w:r w:rsidRPr="00642AA0">
        <w:rPr>
          <w:sz w:val="28"/>
          <w:szCs w:val="28"/>
        </w:rPr>
        <w:t>16. При выполнении работ различной квалификации труд работника оплачивается по работе более высокой квалификации.</w:t>
      </w:r>
    </w:p>
    <w:p w:rsidR="00EC7408" w:rsidRPr="00642AA0" w:rsidRDefault="00EC7408" w:rsidP="00EC7408">
      <w:pPr>
        <w:autoSpaceDE w:val="0"/>
        <w:autoSpaceDN w:val="0"/>
        <w:adjustRightInd w:val="0"/>
        <w:spacing w:before="67" w:line="276" w:lineRule="auto"/>
        <w:ind w:firstLine="710"/>
        <w:jc w:val="both"/>
        <w:rPr>
          <w:sz w:val="28"/>
          <w:szCs w:val="28"/>
        </w:rPr>
      </w:pPr>
      <w:r w:rsidRPr="00642AA0">
        <w:rPr>
          <w:sz w:val="28"/>
          <w:szCs w:val="28"/>
        </w:rPr>
        <w:t>17. При совмещении профессии,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работникам устанавливаются доплаты по соглашению сторон трудового договора с учетом содержания и (или) объема дополнительной работы.</w:t>
      </w:r>
    </w:p>
    <w:p w:rsidR="00EC7408" w:rsidRPr="00642AA0" w:rsidRDefault="00EC7408" w:rsidP="00EC7408">
      <w:pPr>
        <w:autoSpaceDE w:val="0"/>
        <w:autoSpaceDN w:val="0"/>
        <w:adjustRightInd w:val="0"/>
        <w:spacing w:before="67" w:line="276" w:lineRule="auto"/>
        <w:ind w:firstLine="710"/>
        <w:jc w:val="both"/>
        <w:rPr>
          <w:sz w:val="28"/>
          <w:szCs w:val="28"/>
        </w:rPr>
      </w:pPr>
      <w:r w:rsidRPr="00642AA0">
        <w:rPr>
          <w:sz w:val="28"/>
          <w:szCs w:val="28"/>
        </w:rPr>
        <w:t>18. Выплаты при работе в ночное время производятся работникам за каждый час работы в ночное время. Ночным считается время с 22 часов до 6 часов.</w:t>
      </w: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Размер выплаты составляет не менее 20 процентов части оклада за час работы работника в ночное время.</w:t>
      </w: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19. 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w:t>
      </w:r>
    </w:p>
    <w:p w:rsidR="00EC7408" w:rsidRPr="00642AA0" w:rsidRDefault="00EC7408" w:rsidP="00EC7408">
      <w:pPr>
        <w:autoSpaceDE w:val="0"/>
        <w:autoSpaceDN w:val="0"/>
        <w:adjustRightInd w:val="0"/>
        <w:spacing w:line="276" w:lineRule="auto"/>
        <w:ind w:firstLine="701"/>
        <w:jc w:val="both"/>
        <w:rPr>
          <w:sz w:val="28"/>
          <w:szCs w:val="28"/>
        </w:rPr>
      </w:pPr>
      <w:r w:rsidRPr="00642AA0">
        <w:rPr>
          <w:sz w:val="28"/>
          <w:szCs w:val="28"/>
        </w:rPr>
        <w:t>20.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 содержащими нормы трудового права, и конкретизируются в трудовых договорах работников.</w:t>
      </w:r>
    </w:p>
    <w:p w:rsidR="00EC7408" w:rsidRPr="00642AA0" w:rsidRDefault="00EC7408" w:rsidP="00EC7408">
      <w:pPr>
        <w:autoSpaceDE w:val="0"/>
        <w:autoSpaceDN w:val="0"/>
        <w:adjustRightInd w:val="0"/>
        <w:ind w:left="1512" w:firstLine="706"/>
        <w:jc w:val="both"/>
        <w:rPr>
          <w:sz w:val="28"/>
          <w:szCs w:val="28"/>
        </w:rPr>
      </w:pPr>
    </w:p>
    <w:p w:rsidR="00EC7408" w:rsidRPr="00642AA0" w:rsidRDefault="00EC7408" w:rsidP="00EC7408">
      <w:pPr>
        <w:autoSpaceDE w:val="0"/>
        <w:autoSpaceDN w:val="0"/>
        <w:adjustRightInd w:val="0"/>
        <w:spacing w:before="91"/>
        <w:jc w:val="center"/>
        <w:rPr>
          <w:b/>
          <w:sz w:val="28"/>
          <w:szCs w:val="28"/>
        </w:rPr>
      </w:pPr>
      <w:r w:rsidRPr="00642AA0">
        <w:rPr>
          <w:b/>
          <w:sz w:val="28"/>
          <w:szCs w:val="28"/>
        </w:rPr>
        <w:t>IV. Порядок и условия выплат стимулирующего характера</w:t>
      </w:r>
    </w:p>
    <w:p w:rsidR="00EC7408" w:rsidRPr="00642AA0" w:rsidRDefault="00EC7408" w:rsidP="00EC7408">
      <w:pPr>
        <w:autoSpaceDE w:val="0"/>
        <w:autoSpaceDN w:val="0"/>
        <w:adjustRightInd w:val="0"/>
        <w:rPr>
          <w:sz w:val="28"/>
          <w:szCs w:val="28"/>
        </w:rPr>
      </w:pPr>
    </w:p>
    <w:p w:rsidR="00EC7408" w:rsidRPr="00642AA0" w:rsidRDefault="00EC7408" w:rsidP="00EC7408">
      <w:pPr>
        <w:tabs>
          <w:tab w:val="left" w:pos="0"/>
        </w:tabs>
        <w:autoSpaceDE w:val="0"/>
        <w:autoSpaceDN w:val="0"/>
        <w:adjustRightInd w:val="0"/>
        <w:spacing w:before="72" w:line="276" w:lineRule="auto"/>
        <w:jc w:val="both"/>
        <w:rPr>
          <w:sz w:val="28"/>
          <w:szCs w:val="28"/>
        </w:rPr>
      </w:pPr>
      <w:r w:rsidRPr="00642AA0">
        <w:rPr>
          <w:sz w:val="28"/>
          <w:szCs w:val="28"/>
        </w:rPr>
        <w:tab/>
        <w:t>21. В целях поощрения работников за выполненную работу</w:t>
      </w:r>
      <w:r w:rsidRPr="00642AA0">
        <w:rPr>
          <w:sz w:val="28"/>
          <w:szCs w:val="28"/>
        </w:rPr>
        <w:br/>
        <w:t>устанавливаются следующие выплаты стимулирующего характера:</w:t>
      </w:r>
    </w:p>
    <w:p w:rsidR="00EC7408" w:rsidRPr="00642AA0" w:rsidRDefault="00EC7408" w:rsidP="00EC7408">
      <w:pPr>
        <w:widowControl w:val="0"/>
        <w:numPr>
          <w:ilvl w:val="0"/>
          <w:numId w:val="16"/>
        </w:numPr>
        <w:tabs>
          <w:tab w:val="left" w:pos="1013"/>
        </w:tabs>
        <w:autoSpaceDE w:val="0"/>
        <w:autoSpaceDN w:val="0"/>
        <w:adjustRightInd w:val="0"/>
        <w:spacing w:line="276" w:lineRule="auto"/>
        <w:rPr>
          <w:sz w:val="28"/>
          <w:szCs w:val="28"/>
        </w:rPr>
      </w:pPr>
      <w:r w:rsidRPr="00642AA0">
        <w:rPr>
          <w:sz w:val="28"/>
          <w:szCs w:val="28"/>
        </w:rPr>
        <w:t>выплаты за интенсивность и высокие результаты;</w:t>
      </w:r>
    </w:p>
    <w:p w:rsidR="00EC7408" w:rsidRPr="00642AA0" w:rsidRDefault="00EC7408" w:rsidP="00EC7408">
      <w:pPr>
        <w:widowControl w:val="0"/>
        <w:numPr>
          <w:ilvl w:val="0"/>
          <w:numId w:val="16"/>
        </w:numPr>
        <w:tabs>
          <w:tab w:val="left" w:pos="1013"/>
        </w:tabs>
        <w:autoSpaceDE w:val="0"/>
        <w:autoSpaceDN w:val="0"/>
        <w:adjustRightInd w:val="0"/>
        <w:spacing w:line="276" w:lineRule="auto"/>
        <w:rPr>
          <w:sz w:val="28"/>
          <w:szCs w:val="28"/>
        </w:rPr>
      </w:pPr>
      <w:r w:rsidRPr="00642AA0">
        <w:rPr>
          <w:sz w:val="28"/>
          <w:szCs w:val="28"/>
        </w:rPr>
        <w:lastRenderedPageBreak/>
        <w:t>выплаты за качество выполняемых работ;</w:t>
      </w:r>
    </w:p>
    <w:p w:rsidR="00EC7408" w:rsidRPr="00642AA0" w:rsidRDefault="00EC7408" w:rsidP="00EC7408">
      <w:pPr>
        <w:widowControl w:val="0"/>
        <w:numPr>
          <w:ilvl w:val="0"/>
          <w:numId w:val="16"/>
        </w:numPr>
        <w:tabs>
          <w:tab w:val="left" w:pos="1013"/>
        </w:tabs>
        <w:autoSpaceDE w:val="0"/>
        <w:autoSpaceDN w:val="0"/>
        <w:adjustRightInd w:val="0"/>
        <w:spacing w:line="276" w:lineRule="auto"/>
        <w:rPr>
          <w:sz w:val="28"/>
          <w:szCs w:val="28"/>
        </w:rPr>
      </w:pPr>
      <w:r w:rsidRPr="00642AA0">
        <w:rPr>
          <w:sz w:val="28"/>
          <w:szCs w:val="28"/>
        </w:rPr>
        <w:t>выплаты за выслугу лет;</w:t>
      </w:r>
    </w:p>
    <w:p w:rsidR="00EC7408" w:rsidRPr="00642AA0" w:rsidRDefault="00EC7408" w:rsidP="00EC7408">
      <w:pPr>
        <w:widowControl w:val="0"/>
        <w:numPr>
          <w:ilvl w:val="0"/>
          <w:numId w:val="16"/>
        </w:numPr>
        <w:tabs>
          <w:tab w:val="left" w:pos="1013"/>
        </w:tabs>
        <w:autoSpaceDE w:val="0"/>
        <w:autoSpaceDN w:val="0"/>
        <w:adjustRightInd w:val="0"/>
        <w:spacing w:line="276" w:lineRule="auto"/>
        <w:rPr>
          <w:sz w:val="28"/>
          <w:szCs w:val="28"/>
        </w:rPr>
      </w:pPr>
      <w:r w:rsidRPr="00642AA0">
        <w:rPr>
          <w:sz w:val="28"/>
          <w:szCs w:val="28"/>
        </w:rPr>
        <w:t>премиальные выплаты по итогам работы.</w:t>
      </w:r>
    </w:p>
    <w:p w:rsidR="00EC7408" w:rsidRPr="00642AA0" w:rsidRDefault="00EC7408" w:rsidP="00EC7408">
      <w:pPr>
        <w:tabs>
          <w:tab w:val="left" w:pos="1138"/>
        </w:tabs>
        <w:autoSpaceDE w:val="0"/>
        <w:autoSpaceDN w:val="0"/>
        <w:adjustRightInd w:val="0"/>
        <w:spacing w:line="276" w:lineRule="auto"/>
        <w:ind w:firstLine="691"/>
        <w:jc w:val="both"/>
        <w:rPr>
          <w:sz w:val="28"/>
          <w:szCs w:val="28"/>
        </w:rPr>
      </w:pPr>
      <w:r w:rsidRPr="00642AA0">
        <w:rPr>
          <w:sz w:val="28"/>
          <w:szCs w:val="28"/>
        </w:rPr>
        <w:t>22. Выплаты за интенсивность и высокие результаты осуществляются от оклада в размере:</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xml:space="preserve">- работникам, выполняющим важные и ответственные работы - до 100%; </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xml:space="preserve">- работникам 5-6 квалификационных разрядов - до 80%; </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xml:space="preserve">- работникам 3-4 квалификационных разрядов - до 60%; </w:t>
      </w:r>
    </w:p>
    <w:p w:rsidR="00EC7408" w:rsidRPr="00642AA0" w:rsidRDefault="00EC7408" w:rsidP="00EC7408">
      <w:pPr>
        <w:autoSpaceDE w:val="0"/>
        <w:autoSpaceDN w:val="0"/>
        <w:adjustRightInd w:val="0"/>
        <w:spacing w:line="276" w:lineRule="auto"/>
        <w:jc w:val="both"/>
        <w:rPr>
          <w:sz w:val="28"/>
          <w:szCs w:val="28"/>
        </w:rPr>
      </w:pPr>
      <w:r w:rsidRPr="00642AA0">
        <w:rPr>
          <w:sz w:val="28"/>
          <w:szCs w:val="28"/>
        </w:rPr>
        <w:t>- работникам 1-2 квалификационных разрядов - до 50%.</w:t>
      </w:r>
    </w:p>
    <w:p w:rsidR="00EC7408" w:rsidRPr="00642AA0" w:rsidRDefault="00EC7408" w:rsidP="00EC7408">
      <w:pPr>
        <w:tabs>
          <w:tab w:val="left" w:pos="0"/>
        </w:tabs>
        <w:autoSpaceDE w:val="0"/>
        <w:autoSpaceDN w:val="0"/>
        <w:adjustRightInd w:val="0"/>
        <w:spacing w:line="276" w:lineRule="auto"/>
        <w:ind w:firstLine="701"/>
        <w:jc w:val="both"/>
        <w:rPr>
          <w:sz w:val="28"/>
          <w:szCs w:val="28"/>
        </w:rPr>
      </w:pPr>
      <w:r w:rsidRPr="00642AA0">
        <w:rPr>
          <w:sz w:val="28"/>
          <w:szCs w:val="28"/>
        </w:rPr>
        <w:t>23. Выплата за качество выполняемой работы устанавливается в</w:t>
      </w:r>
      <w:r w:rsidRPr="00642AA0">
        <w:rPr>
          <w:sz w:val="28"/>
          <w:szCs w:val="28"/>
        </w:rPr>
        <w:br/>
        <w:t>размере до 150 процентов оклада в целях усиления материальной</w:t>
      </w:r>
      <w:r w:rsidRPr="00642AA0">
        <w:rPr>
          <w:sz w:val="28"/>
          <w:szCs w:val="28"/>
        </w:rPr>
        <w:br/>
        <w:t>заинтересованности работников в повышении качества выполняемых задач,</w:t>
      </w:r>
      <w:r w:rsidRPr="00642AA0">
        <w:rPr>
          <w:sz w:val="28"/>
          <w:szCs w:val="28"/>
        </w:rPr>
        <w:br/>
        <w:t>возложенных на органы местного самоуправления Кунашакского муниципального округа (конкретного работника), своевременном и добросовестном исполнении своих трудовых функций, повышения уровня ответственности за порученный участок работы.</w:t>
      </w:r>
    </w:p>
    <w:p w:rsidR="00EC7408" w:rsidRPr="00642AA0" w:rsidRDefault="00EC7408" w:rsidP="00EC7408">
      <w:pPr>
        <w:tabs>
          <w:tab w:val="left" w:pos="0"/>
        </w:tabs>
        <w:autoSpaceDE w:val="0"/>
        <w:autoSpaceDN w:val="0"/>
        <w:adjustRightInd w:val="0"/>
        <w:spacing w:line="276" w:lineRule="auto"/>
        <w:jc w:val="both"/>
        <w:rPr>
          <w:sz w:val="28"/>
          <w:szCs w:val="28"/>
        </w:rPr>
      </w:pPr>
      <w:r w:rsidRPr="00642AA0">
        <w:rPr>
          <w:sz w:val="28"/>
          <w:szCs w:val="28"/>
        </w:rPr>
        <w:tab/>
        <w:t>24. Выплата за выслугу лет устанавливается в процентах от оклада, в зависимости от стажа работы в органах местного самоуправления Кунашакского муниципального округа</w:t>
      </w:r>
    </w:p>
    <w:p w:rsidR="00EC7408" w:rsidRPr="00642AA0" w:rsidRDefault="00EC7408" w:rsidP="00EC7408">
      <w:pPr>
        <w:autoSpaceDE w:val="0"/>
        <w:autoSpaceDN w:val="0"/>
        <w:adjustRightInd w:val="0"/>
        <w:spacing w:line="276" w:lineRule="auto"/>
        <w:ind w:right="4147"/>
        <w:jc w:val="both"/>
        <w:rPr>
          <w:sz w:val="28"/>
          <w:szCs w:val="28"/>
        </w:rPr>
      </w:pPr>
      <w:r w:rsidRPr="00642AA0">
        <w:rPr>
          <w:sz w:val="28"/>
          <w:szCs w:val="28"/>
        </w:rPr>
        <w:t xml:space="preserve">- от 3 лет до 8 лет - 10 процентов; </w:t>
      </w:r>
    </w:p>
    <w:p w:rsidR="00EC7408" w:rsidRPr="00642AA0" w:rsidRDefault="00EC7408" w:rsidP="00EC7408">
      <w:pPr>
        <w:autoSpaceDE w:val="0"/>
        <w:autoSpaceDN w:val="0"/>
        <w:adjustRightInd w:val="0"/>
        <w:spacing w:line="276" w:lineRule="auto"/>
        <w:ind w:right="4147"/>
        <w:jc w:val="both"/>
        <w:rPr>
          <w:sz w:val="28"/>
          <w:szCs w:val="28"/>
        </w:rPr>
      </w:pPr>
      <w:r w:rsidRPr="00642AA0">
        <w:rPr>
          <w:sz w:val="28"/>
          <w:szCs w:val="28"/>
        </w:rPr>
        <w:t>- от 8 лет до 13 лет - 15 процентов;</w:t>
      </w:r>
    </w:p>
    <w:p w:rsidR="00EC7408" w:rsidRPr="00642AA0" w:rsidRDefault="00EC7408" w:rsidP="00EC7408">
      <w:pPr>
        <w:autoSpaceDE w:val="0"/>
        <w:autoSpaceDN w:val="0"/>
        <w:adjustRightInd w:val="0"/>
        <w:spacing w:line="276" w:lineRule="auto"/>
        <w:ind w:right="4147"/>
        <w:jc w:val="both"/>
        <w:rPr>
          <w:sz w:val="28"/>
          <w:szCs w:val="28"/>
        </w:rPr>
      </w:pPr>
      <w:r w:rsidRPr="00642AA0">
        <w:rPr>
          <w:sz w:val="28"/>
          <w:szCs w:val="28"/>
        </w:rPr>
        <w:t xml:space="preserve">- от 13 лет до 18 лет - 20 процентов; </w:t>
      </w:r>
    </w:p>
    <w:p w:rsidR="00EC7408" w:rsidRPr="00642AA0" w:rsidRDefault="00EC7408" w:rsidP="00EC7408">
      <w:pPr>
        <w:autoSpaceDE w:val="0"/>
        <w:autoSpaceDN w:val="0"/>
        <w:adjustRightInd w:val="0"/>
        <w:spacing w:line="276" w:lineRule="auto"/>
        <w:ind w:right="4147"/>
        <w:jc w:val="both"/>
        <w:rPr>
          <w:sz w:val="28"/>
          <w:szCs w:val="28"/>
        </w:rPr>
      </w:pPr>
      <w:r w:rsidRPr="00642AA0">
        <w:rPr>
          <w:sz w:val="28"/>
          <w:szCs w:val="28"/>
        </w:rPr>
        <w:t xml:space="preserve">- от 18 лет до 23 лет - 25 процентов; </w:t>
      </w:r>
    </w:p>
    <w:p w:rsidR="00EC7408" w:rsidRPr="00642AA0" w:rsidRDefault="00EC7408" w:rsidP="00EC7408">
      <w:pPr>
        <w:autoSpaceDE w:val="0"/>
        <w:autoSpaceDN w:val="0"/>
        <w:adjustRightInd w:val="0"/>
        <w:spacing w:line="276" w:lineRule="auto"/>
        <w:ind w:right="4147"/>
        <w:jc w:val="both"/>
        <w:rPr>
          <w:sz w:val="28"/>
          <w:szCs w:val="28"/>
        </w:rPr>
      </w:pPr>
      <w:r w:rsidRPr="00642AA0">
        <w:rPr>
          <w:sz w:val="28"/>
          <w:szCs w:val="28"/>
        </w:rPr>
        <w:t>- от 23 лет и свыше - 30 процентов.</w:t>
      </w:r>
    </w:p>
    <w:p w:rsidR="00EC7408" w:rsidRPr="00642AA0" w:rsidRDefault="00EC7408" w:rsidP="00EC7408">
      <w:pPr>
        <w:tabs>
          <w:tab w:val="left" w:pos="1392"/>
        </w:tabs>
        <w:autoSpaceDE w:val="0"/>
        <w:autoSpaceDN w:val="0"/>
        <w:adjustRightInd w:val="0"/>
        <w:spacing w:line="276" w:lineRule="auto"/>
        <w:ind w:left="696"/>
        <w:rPr>
          <w:sz w:val="28"/>
          <w:szCs w:val="28"/>
        </w:rPr>
      </w:pPr>
      <w:r w:rsidRPr="00642AA0">
        <w:rPr>
          <w:sz w:val="28"/>
          <w:szCs w:val="28"/>
        </w:rPr>
        <w:t>25. Премия по итогам работы выплачивается:</w:t>
      </w:r>
    </w:p>
    <w:p w:rsidR="00EC7408" w:rsidRPr="00642AA0" w:rsidRDefault="00EC7408" w:rsidP="00EC7408">
      <w:pPr>
        <w:widowControl w:val="0"/>
        <w:numPr>
          <w:ilvl w:val="0"/>
          <w:numId w:val="17"/>
        </w:numPr>
        <w:tabs>
          <w:tab w:val="left" w:pos="998"/>
        </w:tabs>
        <w:autoSpaceDE w:val="0"/>
        <w:autoSpaceDN w:val="0"/>
        <w:adjustRightInd w:val="0"/>
        <w:spacing w:line="276" w:lineRule="auto"/>
        <w:rPr>
          <w:sz w:val="28"/>
          <w:szCs w:val="28"/>
        </w:rPr>
      </w:pPr>
      <w:r w:rsidRPr="00642AA0">
        <w:rPr>
          <w:sz w:val="28"/>
          <w:szCs w:val="28"/>
        </w:rPr>
        <w:t>квартальная и годовая;</w:t>
      </w:r>
    </w:p>
    <w:p w:rsidR="00EC7408" w:rsidRPr="00642AA0" w:rsidRDefault="00EC7408" w:rsidP="00EC7408">
      <w:pPr>
        <w:widowControl w:val="0"/>
        <w:numPr>
          <w:ilvl w:val="0"/>
          <w:numId w:val="17"/>
        </w:numPr>
        <w:tabs>
          <w:tab w:val="left" w:pos="998"/>
        </w:tabs>
        <w:autoSpaceDE w:val="0"/>
        <w:autoSpaceDN w:val="0"/>
        <w:adjustRightInd w:val="0"/>
        <w:spacing w:line="276" w:lineRule="auto"/>
        <w:rPr>
          <w:sz w:val="28"/>
          <w:szCs w:val="28"/>
        </w:rPr>
      </w:pPr>
      <w:r w:rsidRPr="00642AA0">
        <w:rPr>
          <w:sz w:val="28"/>
          <w:szCs w:val="28"/>
        </w:rPr>
        <w:t>за выполнение особо важных и срочных работ;</w:t>
      </w:r>
    </w:p>
    <w:p w:rsidR="00EC7408" w:rsidRPr="00642AA0" w:rsidRDefault="00EC7408" w:rsidP="00EC7408">
      <w:pPr>
        <w:autoSpaceDE w:val="0"/>
        <w:autoSpaceDN w:val="0"/>
        <w:adjustRightInd w:val="0"/>
        <w:spacing w:line="276" w:lineRule="auto"/>
        <w:ind w:right="10" w:firstLine="697"/>
        <w:jc w:val="both"/>
        <w:rPr>
          <w:sz w:val="28"/>
          <w:szCs w:val="28"/>
        </w:rPr>
      </w:pPr>
      <w:r w:rsidRPr="00642AA0">
        <w:rPr>
          <w:sz w:val="28"/>
          <w:szCs w:val="28"/>
        </w:rPr>
        <w:t>Ежеквартальная и годовая премия выплачивается с целью поощрения работника за общие результаты труда и по итогам работы за соответствующий период. При премировании учитывается успешное и добросовестное исполнение работниками своих трудовых функций, а также обеспечение безаварийной работы инженерных и хозяйственно-эксплуатационных систем зданий и сооружений.</w:t>
      </w:r>
    </w:p>
    <w:p w:rsidR="00EC7408" w:rsidRPr="00642AA0" w:rsidRDefault="00EC7408" w:rsidP="00EC7408">
      <w:pPr>
        <w:autoSpaceDE w:val="0"/>
        <w:autoSpaceDN w:val="0"/>
        <w:adjustRightInd w:val="0"/>
        <w:spacing w:line="276" w:lineRule="auto"/>
        <w:ind w:firstLine="697"/>
        <w:jc w:val="both"/>
        <w:rPr>
          <w:sz w:val="28"/>
          <w:szCs w:val="28"/>
        </w:rPr>
      </w:pPr>
      <w:r w:rsidRPr="00642AA0">
        <w:rPr>
          <w:sz w:val="28"/>
          <w:szCs w:val="28"/>
        </w:rPr>
        <w:t>Премия по итогам работы выплачивается в пределах фонда оплаты труда и максимальным размером конкретному работнику не ограничивается.</w:t>
      </w:r>
    </w:p>
    <w:p w:rsidR="00EC7408" w:rsidRPr="00642AA0" w:rsidRDefault="00EC7408" w:rsidP="00EC7408">
      <w:pPr>
        <w:autoSpaceDE w:val="0"/>
        <w:autoSpaceDN w:val="0"/>
        <w:adjustRightInd w:val="0"/>
        <w:spacing w:line="276" w:lineRule="auto"/>
        <w:ind w:firstLine="697"/>
        <w:jc w:val="both"/>
        <w:rPr>
          <w:sz w:val="28"/>
          <w:szCs w:val="28"/>
        </w:rPr>
      </w:pPr>
      <w:r w:rsidRPr="00642AA0">
        <w:rPr>
          <w:rFonts w:cs="Arial"/>
          <w:sz w:val="28"/>
          <w:szCs w:val="28"/>
        </w:rPr>
        <w:t>При определении размера премии за квартал и год применяется Методика оценки эффективности и результативности  деятельности  работника, утвержденной  муниципальным правовым актом.</w:t>
      </w:r>
    </w:p>
    <w:p w:rsidR="00EC7408" w:rsidRPr="00642AA0" w:rsidRDefault="00EC7408" w:rsidP="00EC7408">
      <w:pPr>
        <w:tabs>
          <w:tab w:val="left" w:pos="1315"/>
        </w:tabs>
        <w:autoSpaceDE w:val="0"/>
        <w:autoSpaceDN w:val="0"/>
        <w:adjustRightInd w:val="0"/>
        <w:spacing w:line="276" w:lineRule="auto"/>
        <w:jc w:val="both"/>
        <w:rPr>
          <w:sz w:val="28"/>
          <w:szCs w:val="28"/>
        </w:rPr>
      </w:pPr>
      <w:r w:rsidRPr="00642AA0">
        <w:rPr>
          <w:sz w:val="28"/>
          <w:szCs w:val="28"/>
        </w:rPr>
        <w:t xml:space="preserve">         26.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EC7408" w:rsidRPr="00642AA0" w:rsidRDefault="00EC7408" w:rsidP="00EC7408">
      <w:pPr>
        <w:tabs>
          <w:tab w:val="left" w:pos="1166"/>
        </w:tabs>
        <w:autoSpaceDE w:val="0"/>
        <w:autoSpaceDN w:val="0"/>
        <w:adjustRightInd w:val="0"/>
        <w:spacing w:line="276" w:lineRule="auto"/>
        <w:jc w:val="both"/>
        <w:rPr>
          <w:sz w:val="28"/>
          <w:szCs w:val="28"/>
        </w:rPr>
      </w:pPr>
      <w:r w:rsidRPr="00642AA0">
        <w:rPr>
          <w:sz w:val="28"/>
          <w:szCs w:val="28"/>
        </w:rPr>
        <w:t xml:space="preserve">         27. Премирование работников осуществляется на основе Положения о материальном стимулировании  работников, занятых обслуживанием</w:t>
      </w:r>
      <w:r w:rsidRPr="00642AA0">
        <w:rPr>
          <w:b/>
          <w:sz w:val="28"/>
          <w:szCs w:val="28"/>
        </w:rPr>
        <w:t xml:space="preserve"> </w:t>
      </w:r>
      <w:r w:rsidRPr="00642AA0">
        <w:rPr>
          <w:sz w:val="28"/>
          <w:szCs w:val="28"/>
        </w:rPr>
        <w:t xml:space="preserve">органов </w:t>
      </w:r>
      <w:r w:rsidRPr="00642AA0">
        <w:rPr>
          <w:sz w:val="28"/>
          <w:szCs w:val="28"/>
        </w:rPr>
        <w:lastRenderedPageBreak/>
        <w:t>местного самоуправления  Кунашакского муниципального округа, утвержденного  постановлением Администрации Кунашакского муниципального округа.</w:t>
      </w:r>
    </w:p>
    <w:p w:rsidR="00EC7408" w:rsidRPr="00642AA0" w:rsidRDefault="00EC7408" w:rsidP="00EC7408">
      <w:pPr>
        <w:tabs>
          <w:tab w:val="left" w:pos="1166"/>
        </w:tabs>
        <w:autoSpaceDE w:val="0"/>
        <w:autoSpaceDN w:val="0"/>
        <w:adjustRightInd w:val="0"/>
        <w:spacing w:line="276" w:lineRule="auto"/>
        <w:jc w:val="both"/>
        <w:rPr>
          <w:sz w:val="28"/>
          <w:szCs w:val="28"/>
        </w:rPr>
      </w:pPr>
      <w:r w:rsidRPr="00642AA0">
        <w:rPr>
          <w:sz w:val="28"/>
          <w:szCs w:val="28"/>
        </w:rPr>
        <w:t xml:space="preserve">         28. Выплаты, учитывающие особенности деятельности отдельных категорий работников выплачиваются водителям, имеющим 1 класс - в размере 25 процентов, 2 класс - 10 процентов оклада за фактически проработанное время в качестве водителя и при наличии удостоверения о наличии классности.</w:t>
      </w:r>
    </w:p>
    <w:p w:rsidR="00EC7408" w:rsidRPr="00642AA0" w:rsidRDefault="00EC7408" w:rsidP="00EC7408">
      <w:pPr>
        <w:tabs>
          <w:tab w:val="left" w:pos="1166"/>
        </w:tabs>
        <w:autoSpaceDE w:val="0"/>
        <w:autoSpaceDN w:val="0"/>
        <w:adjustRightInd w:val="0"/>
        <w:spacing w:line="276" w:lineRule="auto"/>
        <w:jc w:val="both"/>
        <w:rPr>
          <w:sz w:val="28"/>
          <w:szCs w:val="28"/>
        </w:rPr>
      </w:pPr>
      <w:r w:rsidRPr="00642AA0">
        <w:rPr>
          <w:sz w:val="28"/>
          <w:szCs w:val="28"/>
        </w:rPr>
        <w:t xml:space="preserve">          29. Размеры и условия осуществления выплат стимулирующего характера устанавливаются руководителем структурного подразделения органа местного самоуправления,  в пределах фонда оплаты труда.</w:t>
      </w:r>
    </w:p>
    <w:p w:rsidR="00EC7408" w:rsidRPr="00642AA0" w:rsidRDefault="00EC7408" w:rsidP="00EC7408">
      <w:pPr>
        <w:autoSpaceDE w:val="0"/>
        <w:autoSpaceDN w:val="0"/>
        <w:adjustRightInd w:val="0"/>
        <w:spacing w:before="96" w:line="276" w:lineRule="auto"/>
        <w:ind w:right="29"/>
        <w:jc w:val="center"/>
        <w:rPr>
          <w:b/>
          <w:sz w:val="28"/>
          <w:szCs w:val="28"/>
        </w:rPr>
      </w:pPr>
      <w:r w:rsidRPr="00642AA0">
        <w:rPr>
          <w:b/>
          <w:sz w:val="28"/>
          <w:szCs w:val="28"/>
        </w:rPr>
        <w:t>V. Заключительные положения</w:t>
      </w:r>
    </w:p>
    <w:p w:rsidR="00EC7408" w:rsidRPr="00642AA0" w:rsidRDefault="00EC7408" w:rsidP="00EC7408">
      <w:pPr>
        <w:tabs>
          <w:tab w:val="left" w:pos="1099"/>
        </w:tabs>
        <w:autoSpaceDE w:val="0"/>
        <w:autoSpaceDN w:val="0"/>
        <w:adjustRightInd w:val="0"/>
        <w:spacing w:before="317" w:line="276" w:lineRule="auto"/>
        <w:ind w:right="24"/>
        <w:jc w:val="both"/>
        <w:rPr>
          <w:sz w:val="28"/>
          <w:szCs w:val="28"/>
        </w:rPr>
      </w:pPr>
      <w:r w:rsidRPr="00642AA0">
        <w:rPr>
          <w:sz w:val="28"/>
          <w:szCs w:val="28"/>
        </w:rPr>
        <w:t xml:space="preserve">         30. Штатное расписание утверждается руководителем структурного подразделения органа местного самоуправления Кунашакского муниципального округа и включает в себя все профессии служащих и рабочих, занятых обслуживанием органа местного самоуправления.</w:t>
      </w:r>
    </w:p>
    <w:p w:rsidR="00EC7408" w:rsidRPr="00642AA0" w:rsidRDefault="00EC7408" w:rsidP="00EC7408">
      <w:pPr>
        <w:tabs>
          <w:tab w:val="left" w:pos="1190"/>
        </w:tabs>
        <w:autoSpaceDE w:val="0"/>
        <w:autoSpaceDN w:val="0"/>
        <w:adjustRightInd w:val="0"/>
        <w:spacing w:line="276" w:lineRule="auto"/>
        <w:ind w:right="5"/>
        <w:jc w:val="both"/>
        <w:rPr>
          <w:sz w:val="28"/>
          <w:szCs w:val="28"/>
        </w:rPr>
      </w:pPr>
      <w:r w:rsidRPr="00642AA0">
        <w:rPr>
          <w:sz w:val="28"/>
          <w:szCs w:val="28"/>
        </w:rPr>
        <w:t xml:space="preserve">         31. Фонд оплаты труда для работников, предусмотренных настоящим Положением, формируется на календарный год исходя из объёма лимитов бюджетных обязательств бюджета округа.</w:t>
      </w:r>
    </w:p>
    <w:p w:rsidR="00EC7408" w:rsidRPr="00642AA0" w:rsidRDefault="00EC7408" w:rsidP="00EC7408">
      <w:pPr>
        <w:tabs>
          <w:tab w:val="left" w:pos="1190"/>
        </w:tabs>
        <w:autoSpaceDE w:val="0"/>
        <w:autoSpaceDN w:val="0"/>
        <w:adjustRightInd w:val="0"/>
        <w:spacing w:line="276" w:lineRule="auto"/>
        <w:ind w:right="5"/>
        <w:jc w:val="both"/>
        <w:rPr>
          <w:sz w:val="28"/>
          <w:szCs w:val="28"/>
        </w:rPr>
      </w:pPr>
      <w:r w:rsidRPr="00642AA0">
        <w:rPr>
          <w:sz w:val="28"/>
          <w:szCs w:val="28"/>
        </w:rPr>
        <w:t xml:space="preserve">         32. За счет экономии фонда оплаты труда работникам может быть оказана материальная помощь в порядке, установленном Положением о материальном стимулировании  работников, занятых обслуживанием</w:t>
      </w:r>
      <w:r w:rsidRPr="00642AA0">
        <w:rPr>
          <w:b/>
          <w:sz w:val="28"/>
          <w:szCs w:val="28"/>
        </w:rPr>
        <w:t xml:space="preserve"> </w:t>
      </w:r>
      <w:r w:rsidRPr="00642AA0">
        <w:rPr>
          <w:sz w:val="28"/>
          <w:szCs w:val="28"/>
        </w:rPr>
        <w:t>органов местного самоуправления  Кунашакского муниципального округа.</w:t>
      </w:r>
    </w:p>
    <w:p w:rsidR="00EC7408" w:rsidRDefault="00EC7408" w:rsidP="00EC7408">
      <w:pPr>
        <w:tabs>
          <w:tab w:val="left" w:pos="1190"/>
        </w:tabs>
        <w:autoSpaceDE w:val="0"/>
        <w:autoSpaceDN w:val="0"/>
        <w:adjustRightInd w:val="0"/>
        <w:ind w:right="5"/>
        <w:jc w:val="both"/>
        <w:rPr>
          <w:sz w:val="28"/>
          <w:szCs w:val="28"/>
        </w:rPr>
      </w:pPr>
    </w:p>
    <w:p w:rsidR="00EC7408" w:rsidRPr="00642AA0" w:rsidRDefault="00EC7408" w:rsidP="00EC7408">
      <w:pPr>
        <w:tabs>
          <w:tab w:val="left" w:pos="1190"/>
        </w:tabs>
        <w:autoSpaceDE w:val="0"/>
        <w:autoSpaceDN w:val="0"/>
        <w:adjustRightInd w:val="0"/>
        <w:ind w:right="5"/>
        <w:jc w:val="both"/>
        <w:rPr>
          <w:sz w:val="28"/>
          <w:szCs w:val="28"/>
        </w:rPr>
      </w:pPr>
    </w:p>
    <w:p w:rsidR="00EC7408" w:rsidRPr="00642AA0" w:rsidRDefault="00EC7408" w:rsidP="00EC7408">
      <w:pPr>
        <w:autoSpaceDE w:val="0"/>
        <w:autoSpaceDN w:val="0"/>
        <w:adjustRightInd w:val="0"/>
        <w:spacing w:before="67"/>
        <w:rPr>
          <w:sz w:val="28"/>
          <w:szCs w:val="28"/>
        </w:rPr>
      </w:pPr>
      <w:r>
        <w:rPr>
          <w:sz w:val="28"/>
          <w:szCs w:val="28"/>
        </w:rPr>
        <w:t>Глава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Р.Г. Вакилов</w:t>
      </w: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autoSpaceDE w:val="0"/>
        <w:autoSpaceDN w:val="0"/>
        <w:adjustRightInd w:val="0"/>
        <w:spacing w:before="67"/>
        <w:rPr>
          <w:sz w:val="28"/>
          <w:szCs w:val="28"/>
        </w:rPr>
      </w:pPr>
    </w:p>
    <w:p w:rsidR="00EC7408" w:rsidRPr="00642AA0" w:rsidRDefault="00EC7408" w:rsidP="00EC7408">
      <w:pPr>
        <w:widowControl w:val="0"/>
        <w:autoSpaceDE w:val="0"/>
        <w:autoSpaceDN w:val="0"/>
        <w:adjustRightInd w:val="0"/>
        <w:ind w:left="5670"/>
        <w:jc w:val="right"/>
      </w:pPr>
    </w:p>
    <w:p w:rsidR="00EC7408" w:rsidRDefault="00EC7408" w:rsidP="00EC7408">
      <w:pPr>
        <w:widowControl w:val="0"/>
        <w:autoSpaceDE w:val="0"/>
        <w:autoSpaceDN w:val="0"/>
        <w:adjustRightInd w:val="0"/>
        <w:ind w:left="5670"/>
        <w:jc w:val="right"/>
      </w:pPr>
    </w:p>
    <w:p w:rsidR="00EC7408" w:rsidRPr="00642AA0" w:rsidRDefault="00EC7408" w:rsidP="00EC7408">
      <w:pPr>
        <w:widowControl w:val="0"/>
        <w:autoSpaceDE w:val="0"/>
        <w:autoSpaceDN w:val="0"/>
        <w:adjustRightInd w:val="0"/>
        <w:ind w:left="5670"/>
        <w:jc w:val="right"/>
      </w:pPr>
    </w:p>
    <w:p w:rsidR="00EC7408" w:rsidRPr="00642AA0" w:rsidRDefault="00EC7408" w:rsidP="00EC7408">
      <w:pPr>
        <w:widowControl w:val="0"/>
        <w:autoSpaceDE w:val="0"/>
        <w:autoSpaceDN w:val="0"/>
        <w:adjustRightInd w:val="0"/>
        <w:ind w:left="5670"/>
        <w:jc w:val="right"/>
      </w:pPr>
    </w:p>
    <w:p w:rsidR="00EC7408" w:rsidRPr="00642AA0" w:rsidRDefault="00EC7408" w:rsidP="00EC7408">
      <w:pPr>
        <w:widowControl w:val="0"/>
        <w:autoSpaceDE w:val="0"/>
        <w:autoSpaceDN w:val="0"/>
        <w:adjustRightInd w:val="0"/>
        <w:ind w:left="5670"/>
        <w:jc w:val="right"/>
      </w:pPr>
    </w:p>
    <w:p w:rsidR="00EC7408" w:rsidRDefault="00EC7408" w:rsidP="00EC7408">
      <w:pPr>
        <w:widowControl w:val="0"/>
        <w:autoSpaceDE w:val="0"/>
        <w:autoSpaceDN w:val="0"/>
        <w:adjustRightInd w:val="0"/>
        <w:ind w:left="5670"/>
        <w:jc w:val="right"/>
      </w:pPr>
    </w:p>
    <w:p w:rsidR="00042598" w:rsidRDefault="00042598" w:rsidP="00EC7408">
      <w:pPr>
        <w:widowControl w:val="0"/>
        <w:autoSpaceDE w:val="0"/>
        <w:autoSpaceDN w:val="0"/>
        <w:adjustRightInd w:val="0"/>
        <w:ind w:left="5670"/>
        <w:jc w:val="right"/>
      </w:pPr>
    </w:p>
    <w:p w:rsidR="00042598" w:rsidRDefault="00042598" w:rsidP="00EC7408">
      <w:pPr>
        <w:widowControl w:val="0"/>
        <w:autoSpaceDE w:val="0"/>
        <w:autoSpaceDN w:val="0"/>
        <w:adjustRightInd w:val="0"/>
        <w:ind w:left="5670"/>
        <w:jc w:val="right"/>
      </w:pPr>
    </w:p>
    <w:p w:rsidR="00042598" w:rsidRPr="00642AA0" w:rsidRDefault="00042598" w:rsidP="00EC7408">
      <w:pPr>
        <w:widowControl w:val="0"/>
        <w:autoSpaceDE w:val="0"/>
        <w:autoSpaceDN w:val="0"/>
        <w:adjustRightInd w:val="0"/>
        <w:ind w:left="5670"/>
        <w:jc w:val="right"/>
      </w:pPr>
    </w:p>
    <w:p w:rsidR="00EC7408" w:rsidRPr="00642AA0" w:rsidRDefault="00EC7408" w:rsidP="00EC7408">
      <w:pPr>
        <w:widowControl w:val="0"/>
        <w:autoSpaceDE w:val="0"/>
        <w:autoSpaceDN w:val="0"/>
        <w:adjustRightInd w:val="0"/>
        <w:ind w:left="5670"/>
        <w:jc w:val="right"/>
      </w:pPr>
    </w:p>
    <w:p w:rsidR="00EC7408" w:rsidRDefault="00EC7408" w:rsidP="00EC7408">
      <w:pPr>
        <w:widowControl w:val="0"/>
        <w:autoSpaceDE w:val="0"/>
        <w:autoSpaceDN w:val="0"/>
        <w:adjustRightInd w:val="0"/>
        <w:ind w:left="5670"/>
        <w:jc w:val="right"/>
      </w:pPr>
    </w:p>
    <w:p w:rsidR="00EC7408" w:rsidRPr="005A4991" w:rsidRDefault="00EC7408" w:rsidP="00EC7408">
      <w:pPr>
        <w:autoSpaceDE w:val="0"/>
        <w:autoSpaceDN w:val="0"/>
        <w:adjustRightInd w:val="0"/>
        <w:jc w:val="right"/>
      </w:pPr>
      <w:r w:rsidRPr="005A4991">
        <w:lastRenderedPageBreak/>
        <w:t>Приложение</w:t>
      </w:r>
      <w:r>
        <w:t xml:space="preserve"> 1</w:t>
      </w:r>
    </w:p>
    <w:p w:rsidR="00EC7408" w:rsidRDefault="00EC7408" w:rsidP="00EC7408">
      <w:pPr>
        <w:autoSpaceDE w:val="0"/>
        <w:autoSpaceDN w:val="0"/>
        <w:adjustRightInd w:val="0"/>
        <w:jc w:val="right"/>
      </w:pPr>
      <w:r>
        <w:t>к</w:t>
      </w:r>
      <w:r w:rsidRPr="005A4991">
        <w:t xml:space="preserve"> решению Собрания депутатов</w:t>
      </w:r>
    </w:p>
    <w:p w:rsidR="00EC7408" w:rsidRDefault="00EC7408" w:rsidP="00EC7408">
      <w:pPr>
        <w:autoSpaceDE w:val="0"/>
        <w:autoSpaceDN w:val="0"/>
        <w:adjustRightInd w:val="0"/>
        <w:jc w:val="right"/>
      </w:pPr>
      <w:r>
        <w:t>Кунашакского муниципального округа</w:t>
      </w:r>
    </w:p>
    <w:p w:rsidR="00EC7408" w:rsidRDefault="00A13D52" w:rsidP="00EC7408">
      <w:pPr>
        <w:autoSpaceDE w:val="0"/>
        <w:autoSpaceDN w:val="0"/>
        <w:adjustRightInd w:val="0"/>
        <w:jc w:val="right"/>
      </w:pPr>
      <w:r>
        <w:t>от «27</w:t>
      </w:r>
      <w:r w:rsidR="00EC7408">
        <w:t>»</w:t>
      </w:r>
      <w:r>
        <w:t xml:space="preserve"> января </w:t>
      </w:r>
      <w:r w:rsidR="00EC7408">
        <w:t>202</w:t>
      </w:r>
      <w:r w:rsidR="00042598">
        <w:t>6</w:t>
      </w:r>
      <w:r w:rsidR="00EC7408">
        <w:t xml:space="preserve"> г. №</w:t>
      </w:r>
      <w:r>
        <w:t xml:space="preserve"> 7</w:t>
      </w:r>
    </w:p>
    <w:p w:rsidR="00EC7408" w:rsidRPr="00642AA0" w:rsidRDefault="00EC7408" w:rsidP="00EC7408">
      <w:pPr>
        <w:widowControl w:val="0"/>
        <w:autoSpaceDE w:val="0"/>
        <w:autoSpaceDN w:val="0"/>
        <w:adjustRightInd w:val="0"/>
        <w:ind w:left="5670"/>
        <w:jc w:val="right"/>
        <w:rPr>
          <w:sz w:val="28"/>
          <w:szCs w:val="28"/>
        </w:rPr>
      </w:pPr>
    </w:p>
    <w:p w:rsidR="00EC7408" w:rsidRPr="00642AA0" w:rsidRDefault="00EC7408" w:rsidP="00EC7408">
      <w:pPr>
        <w:widowControl w:val="0"/>
        <w:autoSpaceDE w:val="0"/>
        <w:autoSpaceDN w:val="0"/>
        <w:adjustRightInd w:val="0"/>
        <w:ind w:left="5670"/>
        <w:jc w:val="right"/>
        <w:rPr>
          <w:sz w:val="28"/>
          <w:szCs w:val="28"/>
        </w:rPr>
      </w:pPr>
    </w:p>
    <w:p w:rsidR="00EC7408" w:rsidRPr="00642AA0" w:rsidRDefault="00EC7408" w:rsidP="00EC7408">
      <w:pPr>
        <w:widowControl w:val="0"/>
        <w:autoSpaceDE w:val="0"/>
        <w:autoSpaceDN w:val="0"/>
        <w:adjustRightInd w:val="0"/>
        <w:jc w:val="center"/>
        <w:rPr>
          <w:b/>
          <w:sz w:val="28"/>
          <w:szCs w:val="28"/>
        </w:rPr>
      </w:pPr>
      <w:r w:rsidRPr="00642AA0">
        <w:rPr>
          <w:b/>
          <w:sz w:val="28"/>
          <w:szCs w:val="28"/>
        </w:rPr>
        <w:t>Размеры окладов общеотраслевых профессий служащих и рабочих в органах местного самоуправления Кунашакского муниципального округа</w:t>
      </w:r>
    </w:p>
    <w:p w:rsidR="00EC7408" w:rsidRPr="00642AA0" w:rsidRDefault="00EC7408" w:rsidP="00EC7408">
      <w:pPr>
        <w:widowControl w:val="0"/>
        <w:autoSpaceDE w:val="0"/>
        <w:autoSpaceDN w:val="0"/>
        <w:adjustRightInd w:val="0"/>
        <w:rPr>
          <w:sz w:val="28"/>
          <w:szCs w:val="28"/>
        </w:rPr>
      </w:pPr>
    </w:p>
    <w:p w:rsidR="00EC7408" w:rsidRPr="00642AA0" w:rsidRDefault="00EC7408" w:rsidP="00EC7408">
      <w:pPr>
        <w:widowControl w:val="0"/>
        <w:autoSpaceDE w:val="0"/>
        <w:autoSpaceDN w:val="0"/>
        <w:adjustRightInd w:val="0"/>
        <w:rPr>
          <w:sz w:val="28"/>
          <w:szCs w:val="28"/>
        </w:rPr>
      </w:pPr>
    </w:p>
    <w:p w:rsidR="00EC7408" w:rsidRPr="00642AA0" w:rsidRDefault="00EC7408" w:rsidP="00EC7408">
      <w:pPr>
        <w:widowControl w:val="0"/>
        <w:autoSpaceDE w:val="0"/>
        <w:autoSpaceDN w:val="0"/>
        <w:adjustRightInd w:val="0"/>
        <w:jc w:val="both"/>
        <w:rPr>
          <w:sz w:val="28"/>
          <w:szCs w:val="28"/>
        </w:rPr>
      </w:pPr>
      <w:r w:rsidRPr="00642AA0">
        <w:rPr>
          <w:sz w:val="28"/>
          <w:szCs w:val="28"/>
        </w:rPr>
        <w:t xml:space="preserve">             Профессиональные квалификационные группы общеотраслевых должностей руководителей, специалистов и служащих утверждены приказом Министерства здравоохранения и социального развития Российской Федерации  от 29.05.2008 года № 247н «Об утверждении профессиональных квалификационных групп общеотраслевых должностей руководителей, специалистов и служащих».</w:t>
      </w:r>
    </w:p>
    <w:p w:rsidR="00EC7408" w:rsidRPr="00642AA0" w:rsidRDefault="00EC7408" w:rsidP="00EC7408">
      <w:pPr>
        <w:widowControl w:val="0"/>
        <w:autoSpaceDE w:val="0"/>
        <w:autoSpaceDN w:val="0"/>
        <w:adjustRightInd w:val="0"/>
        <w:jc w:val="both"/>
        <w:rPr>
          <w:sz w:val="28"/>
          <w:szCs w:val="28"/>
        </w:rPr>
      </w:pPr>
    </w:p>
    <w:p w:rsidR="00EC7408" w:rsidRPr="00642AA0" w:rsidRDefault="00EC7408" w:rsidP="00EC7408">
      <w:pPr>
        <w:widowControl w:val="0"/>
        <w:autoSpaceDE w:val="0"/>
        <w:autoSpaceDN w:val="0"/>
        <w:adjustRightInd w:val="0"/>
        <w:jc w:val="center"/>
        <w:rPr>
          <w:sz w:val="28"/>
          <w:szCs w:val="28"/>
        </w:rPr>
      </w:pPr>
      <w:r w:rsidRPr="00642AA0">
        <w:rPr>
          <w:sz w:val="28"/>
          <w:szCs w:val="28"/>
        </w:rPr>
        <w:t>1.Профессиональная  квалификационная группа  «Общеотраслевые должности служащих второго уровня"</w:t>
      </w:r>
    </w:p>
    <w:p w:rsidR="00EC7408" w:rsidRPr="00642AA0" w:rsidRDefault="00EC7408" w:rsidP="00EC7408">
      <w:pPr>
        <w:widowControl w:val="0"/>
        <w:autoSpaceDE w:val="0"/>
        <w:autoSpaceDN w:val="0"/>
        <w:adjustRightInd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985"/>
        <w:gridCol w:w="3219"/>
        <w:gridCol w:w="1550"/>
      </w:tblGrid>
      <w:tr w:rsidR="00EC7408" w:rsidRPr="00642AA0" w:rsidTr="00830AEF">
        <w:tc>
          <w:tcPr>
            <w:tcW w:w="959" w:type="dxa"/>
          </w:tcPr>
          <w:p w:rsidR="00EC7408" w:rsidRPr="00642AA0" w:rsidRDefault="00EC7408" w:rsidP="00830AEF">
            <w:pPr>
              <w:widowControl w:val="0"/>
              <w:autoSpaceDE w:val="0"/>
              <w:autoSpaceDN w:val="0"/>
              <w:adjustRightInd w:val="0"/>
              <w:jc w:val="center"/>
              <w:rPr>
                <w:sz w:val="28"/>
                <w:szCs w:val="28"/>
              </w:rPr>
            </w:pPr>
            <w:r w:rsidRPr="00642AA0">
              <w:rPr>
                <w:sz w:val="28"/>
                <w:szCs w:val="28"/>
              </w:rPr>
              <w:t>№   пп</w:t>
            </w:r>
          </w:p>
        </w:tc>
        <w:tc>
          <w:tcPr>
            <w:tcW w:w="3985" w:type="dxa"/>
          </w:tcPr>
          <w:p w:rsidR="00EC7408" w:rsidRPr="00642AA0" w:rsidRDefault="00EC7408" w:rsidP="00830AEF">
            <w:pPr>
              <w:widowControl w:val="0"/>
              <w:autoSpaceDE w:val="0"/>
              <w:autoSpaceDN w:val="0"/>
              <w:adjustRightInd w:val="0"/>
              <w:jc w:val="center"/>
              <w:rPr>
                <w:sz w:val="28"/>
                <w:szCs w:val="28"/>
              </w:rPr>
            </w:pPr>
            <w:r w:rsidRPr="00642AA0">
              <w:rPr>
                <w:sz w:val="28"/>
                <w:szCs w:val="28"/>
              </w:rPr>
              <w:t xml:space="preserve">Квалификационный уровень </w:t>
            </w:r>
          </w:p>
        </w:tc>
        <w:tc>
          <w:tcPr>
            <w:tcW w:w="3219" w:type="dxa"/>
          </w:tcPr>
          <w:p w:rsidR="00EC7408" w:rsidRPr="00642AA0" w:rsidRDefault="00EC7408" w:rsidP="00830AEF">
            <w:pPr>
              <w:widowControl w:val="0"/>
              <w:autoSpaceDE w:val="0"/>
              <w:autoSpaceDN w:val="0"/>
              <w:adjustRightInd w:val="0"/>
              <w:jc w:val="center"/>
              <w:rPr>
                <w:sz w:val="28"/>
                <w:szCs w:val="28"/>
              </w:rPr>
            </w:pPr>
            <w:r w:rsidRPr="00642AA0">
              <w:rPr>
                <w:sz w:val="28"/>
                <w:szCs w:val="28"/>
              </w:rPr>
              <w:t>Наименование профессий</w:t>
            </w:r>
          </w:p>
        </w:tc>
        <w:tc>
          <w:tcPr>
            <w:tcW w:w="1550" w:type="dxa"/>
          </w:tcPr>
          <w:p w:rsidR="00EC7408" w:rsidRPr="00642AA0" w:rsidRDefault="00EC7408" w:rsidP="00830AEF">
            <w:pPr>
              <w:widowControl w:val="0"/>
              <w:autoSpaceDE w:val="0"/>
              <w:autoSpaceDN w:val="0"/>
              <w:adjustRightInd w:val="0"/>
              <w:jc w:val="center"/>
              <w:rPr>
                <w:sz w:val="28"/>
                <w:szCs w:val="28"/>
              </w:rPr>
            </w:pPr>
            <w:r w:rsidRPr="00642AA0">
              <w:rPr>
                <w:sz w:val="28"/>
                <w:szCs w:val="28"/>
              </w:rPr>
              <w:t>Размер оклада (рублей)</w:t>
            </w:r>
          </w:p>
        </w:tc>
      </w:tr>
      <w:tr w:rsidR="00042598" w:rsidRPr="00642AA0" w:rsidTr="00830AEF">
        <w:tc>
          <w:tcPr>
            <w:tcW w:w="959" w:type="dxa"/>
          </w:tcPr>
          <w:p w:rsidR="00042598" w:rsidRPr="00642AA0" w:rsidRDefault="00042598" w:rsidP="00830AEF">
            <w:pPr>
              <w:widowControl w:val="0"/>
              <w:autoSpaceDE w:val="0"/>
              <w:autoSpaceDN w:val="0"/>
              <w:adjustRightInd w:val="0"/>
              <w:jc w:val="center"/>
              <w:rPr>
                <w:sz w:val="28"/>
                <w:szCs w:val="28"/>
              </w:rPr>
            </w:pPr>
            <w:r>
              <w:rPr>
                <w:sz w:val="28"/>
                <w:szCs w:val="28"/>
              </w:rPr>
              <w:t>1</w:t>
            </w:r>
          </w:p>
        </w:tc>
        <w:tc>
          <w:tcPr>
            <w:tcW w:w="3985" w:type="dxa"/>
          </w:tcPr>
          <w:p w:rsidR="00042598" w:rsidRPr="00642AA0" w:rsidRDefault="00042598" w:rsidP="00830AEF">
            <w:pPr>
              <w:widowControl w:val="0"/>
              <w:autoSpaceDE w:val="0"/>
              <w:autoSpaceDN w:val="0"/>
              <w:adjustRightInd w:val="0"/>
              <w:jc w:val="center"/>
              <w:rPr>
                <w:sz w:val="28"/>
                <w:szCs w:val="28"/>
              </w:rPr>
            </w:pPr>
            <w:r>
              <w:rPr>
                <w:sz w:val="28"/>
                <w:szCs w:val="28"/>
              </w:rPr>
              <w:t>2 квалификационный уровень</w:t>
            </w:r>
          </w:p>
        </w:tc>
        <w:tc>
          <w:tcPr>
            <w:tcW w:w="3219" w:type="dxa"/>
          </w:tcPr>
          <w:p w:rsidR="00042598" w:rsidRPr="00642AA0" w:rsidRDefault="00042598" w:rsidP="00830AEF">
            <w:pPr>
              <w:widowControl w:val="0"/>
              <w:autoSpaceDE w:val="0"/>
              <w:autoSpaceDN w:val="0"/>
              <w:adjustRightInd w:val="0"/>
              <w:jc w:val="center"/>
              <w:rPr>
                <w:sz w:val="28"/>
                <w:szCs w:val="28"/>
              </w:rPr>
            </w:pPr>
            <w:r>
              <w:rPr>
                <w:sz w:val="28"/>
                <w:szCs w:val="28"/>
              </w:rPr>
              <w:t>заведующий хозяйством</w:t>
            </w:r>
          </w:p>
        </w:tc>
        <w:tc>
          <w:tcPr>
            <w:tcW w:w="1550" w:type="dxa"/>
          </w:tcPr>
          <w:p w:rsidR="00042598" w:rsidRPr="00642AA0" w:rsidRDefault="00384D4C" w:rsidP="00830AEF">
            <w:pPr>
              <w:widowControl w:val="0"/>
              <w:autoSpaceDE w:val="0"/>
              <w:autoSpaceDN w:val="0"/>
              <w:adjustRightInd w:val="0"/>
              <w:jc w:val="center"/>
              <w:rPr>
                <w:sz w:val="28"/>
                <w:szCs w:val="28"/>
              </w:rPr>
            </w:pPr>
            <w:r>
              <w:rPr>
                <w:sz w:val="28"/>
                <w:szCs w:val="28"/>
              </w:rPr>
              <w:t>7 199</w:t>
            </w:r>
          </w:p>
        </w:tc>
      </w:tr>
      <w:tr w:rsidR="00EC7408" w:rsidRPr="00642AA0" w:rsidTr="00830AEF">
        <w:tc>
          <w:tcPr>
            <w:tcW w:w="959" w:type="dxa"/>
          </w:tcPr>
          <w:p w:rsidR="00EC7408" w:rsidRPr="00642AA0" w:rsidRDefault="00042598" w:rsidP="00830AEF">
            <w:pPr>
              <w:widowControl w:val="0"/>
              <w:autoSpaceDE w:val="0"/>
              <w:autoSpaceDN w:val="0"/>
              <w:adjustRightInd w:val="0"/>
              <w:jc w:val="center"/>
              <w:rPr>
                <w:sz w:val="28"/>
                <w:szCs w:val="28"/>
              </w:rPr>
            </w:pPr>
            <w:r>
              <w:rPr>
                <w:sz w:val="28"/>
                <w:szCs w:val="28"/>
              </w:rPr>
              <w:t>2</w:t>
            </w:r>
          </w:p>
        </w:tc>
        <w:tc>
          <w:tcPr>
            <w:tcW w:w="3985" w:type="dxa"/>
          </w:tcPr>
          <w:p w:rsidR="00EC7408" w:rsidRPr="00642AA0" w:rsidRDefault="00EC7408" w:rsidP="00830AEF">
            <w:pPr>
              <w:widowControl w:val="0"/>
              <w:autoSpaceDE w:val="0"/>
              <w:autoSpaceDN w:val="0"/>
              <w:adjustRightInd w:val="0"/>
              <w:jc w:val="center"/>
              <w:rPr>
                <w:sz w:val="28"/>
                <w:szCs w:val="28"/>
              </w:rPr>
            </w:pPr>
            <w:r w:rsidRPr="00642AA0">
              <w:rPr>
                <w:sz w:val="28"/>
                <w:szCs w:val="28"/>
              </w:rPr>
              <w:t>4 квалификационный уровень</w:t>
            </w:r>
          </w:p>
        </w:tc>
        <w:tc>
          <w:tcPr>
            <w:tcW w:w="3219" w:type="dxa"/>
          </w:tcPr>
          <w:p w:rsidR="00EC7408" w:rsidRPr="00642AA0" w:rsidRDefault="00EC7408" w:rsidP="00830AEF">
            <w:pPr>
              <w:widowControl w:val="0"/>
              <w:autoSpaceDE w:val="0"/>
              <w:autoSpaceDN w:val="0"/>
              <w:adjustRightInd w:val="0"/>
              <w:jc w:val="center"/>
              <w:rPr>
                <w:sz w:val="28"/>
                <w:szCs w:val="28"/>
              </w:rPr>
            </w:pPr>
            <w:r w:rsidRPr="00642AA0">
              <w:rPr>
                <w:sz w:val="28"/>
                <w:szCs w:val="28"/>
              </w:rPr>
              <w:t>механик</w:t>
            </w:r>
          </w:p>
        </w:tc>
        <w:tc>
          <w:tcPr>
            <w:tcW w:w="1550" w:type="dxa"/>
          </w:tcPr>
          <w:p w:rsidR="00EC7408" w:rsidRPr="00642AA0" w:rsidRDefault="00384D4C" w:rsidP="00830AEF">
            <w:pPr>
              <w:widowControl w:val="0"/>
              <w:autoSpaceDE w:val="0"/>
              <w:autoSpaceDN w:val="0"/>
              <w:adjustRightInd w:val="0"/>
              <w:jc w:val="center"/>
              <w:rPr>
                <w:sz w:val="28"/>
                <w:szCs w:val="28"/>
              </w:rPr>
            </w:pPr>
            <w:r>
              <w:rPr>
                <w:sz w:val="28"/>
                <w:szCs w:val="28"/>
              </w:rPr>
              <w:t>8 997</w:t>
            </w:r>
          </w:p>
        </w:tc>
      </w:tr>
    </w:tbl>
    <w:p w:rsidR="00EC7408" w:rsidRPr="00642AA0" w:rsidRDefault="00EC7408" w:rsidP="00EC7408">
      <w:pPr>
        <w:widowControl w:val="0"/>
        <w:autoSpaceDE w:val="0"/>
        <w:autoSpaceDN w:val="0"/>
        <w:adjustRightInd w:val="0"/>
        <w:jc w:val="center"/>
        <w:rPr>
          <w:sz w:val="28"/>
          <w:szCs w:val="28"/>
        </w:rPr>
      </w:pPr>
    </w:p>
    <w:p w:rsidR="00EC7408" w:rsidRPr="00642AA0" w:rsidRDefault="00EC7408" w:rsidP="00EC7408">
      <w:pPr>
        <w:widowControl w:val="0"/>
        <w:autoSpaceDE w:val="0"/>
        <w:autoSpaceDN w:val="0"/>
        <w:adjustRightInd w:val="0"/>
        <w:jc w:val="center"/>
        <w:rPr>
          <w:sz w:val="28"/>
          <w:szCs w:val="28"/>
        </w:rPr>
      </w:pPr>
    </w:p>
    <w:p w:rsidR="00EC7408" w:rsidRPr="00642AA0" w:rsidRDefault="00EC7408" w:rsidP="00EC7408">
      <w:pPr>
        <w:widowControl w:val="0"/>
        <w:autoSpaceDE w:val="0"/>
        <w:autoSpaceDN w:val="0"/>
        <w:adjustRightInd w:val="0"/>
        <w:jc w:val="both"/>
        <w:rPr>
          <w:sz w:val="28"/>
          <w:szCs w:val="28"/>
        </w:rPr>
      </w:pPr>
      <w:r w:rsidRPr="00642AA0">
        <w:rPr>
          <w:sz w:val="28"/>
          <w:szCs w:val="28"/>
        </w:rPr>
        <w:t xml:space="preserve">             Профессиональные квалификационные группы общеотраслевых профессий рабочих утверждены приказом Министерства здравоохранения и социального развития Российской Федерации  от 29.05.2008 года № 248н «Об утверждении профессиональных квалификационных групп общеотраслевых профессий рабочих»</w:t>
      </w:r>
    </w:p>
    <w:p w:rsidR="00EC7408" w:rsidRPr="00642AA0" w:rsidRDefault="00EC7408" w:rsidP="00EC7408">
      <w:pPr>
        <w:widowControl w:val="0"/>
        <w:autoSpaceDE w:val="0"/>
        <w:autoSpaceDN w:val="0"/>
        <w:adjustRightInd w:val="0"/>
        <w:jc w:val="both"/>
        <w:rPr>
          <w:sz w:val="28"/>
          <w:szCs w:val="28"/>
        </w:rPr>
      </w:pPr>
    </w:p>
    <w:p w:rsidR="00EC7408" w:rsidRPr="00642AA0" w:rsidRDefault="00EC7408" w:rsidP="00EC7408">
      <w:pPr>
        <w:widowControl w:val="0"/>
        <w:autoSpaceDE w:val="0"/>
        <w:autoSpaceDN w:val="0"/>
        <w:adjustRightInd w:val="0"/>
        <w:jc w:val="center"/>
        <w:rPr>
          <w:sz w:val="28"/>
          <w:szCs w:val="28"/>
        </w:rPr>
      </w:pPr>
      <w:r w:rsidRPr="00642AA0">
        <w:rPr>
          <w:sz w:val="28"/>
          <w:szCs w:val="28"/>
        </w:rPr>
        <w:t>1.Профессиональная квалификационная группа «Общеотраслевые профессии рабочих первого уровня»</w:t>
      </w:r>
    </w:p>
    <w:tbl>
      <w:tblPr>
        <w:tblW w:w="0" w:type="auto"/>
        <w:tblInd w:w="40" w:type="dxa"/>
        <w:tblLayout w:type="fixed"/>
        <w:tblCellMar>
          <w:left w:w="40" w:type="dxa"/>
          <w:right w:w="40" w:type="dxa"/>
        </w:tblCellMar>
        <w:tblLook w:val="0000" w:firstRow="0" w:lastRow="0" w:firstColumn="0" w:lastColumn="0" w:noHBand="0" w:noVBand="0"/>
      </w:tblPr>
      <w:tblGrid>
        <w:gridCol w:w="851"/>
        <w:gridCol w:w="3969"/>
        <w:gridCol w:w="3260"/>
        <w:gridCol w:w="1457"/>
      </w:tblGrid>
      <w:tr w:rsidR="00EC7408" w:rsidRPr="00642AA0" w:rsidTr="00830AEF">
        <w:tc>
          <w:tcPr>
            <w:tcW w:w="851"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autoSpaceDE w:val="0"/>
              <w:autoSpaceDN w:val="0"/>
              <w:adjustRightInd w:val="0"/>
              <w:ind w:left="274"/>
              <w:rPr>
                <w:sz w:val="28"/>
                <w:szCs w:val="28"/>
              </w:rPr>
            </w:pPr>
            <w:r w:rsidRPr="00642AA0">
              <w:rPr>
                <w:sz w:val="28"/>
                <w:szCs w:val="28"/>
              </w:rPr>
              <w:t>№ п/п</w:t>
            </w:r>
          </w:p>
        </w:tc>
        <w:tc>
          <w:tcPr>
            <w:tcW w:w="3969"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autoSpaceDE w:val="0"/>
              <w:autoSpaceDN w:val="0"/>
              <w:adjustRightInd w:val="0"/>
              <w:jc w:val="center"/>
              <w:rPr>
                <w:sz w:val="28"/>
                <w:szCs w:val="28"/>
              </w:rPr>
            </w:pPr>
            <w:r w:rsidRPr="00642AA0">
              <w:rPr>
                <w:sz w:val="28"/>
                <w:szCs w:val="28"/>
              </w:rPr>
              <w:t>Квалификационный уровень</w:t>
            </w:r>
          </w:p>
        </w:tc>
        <w:tc>
          <w:tcPr>
            <w:tcW w:w="3260"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autoSpaceDE w:val="0"/>
              <w:autoSpaceDN w:val="0"/>
              <w:adjustRightInd w:val="0"/>
              <w:jc w:val="center"/>
              <w:rPr>
                <w:sz w:val="28"/>
                <w:szCs w:val="28"/>
              </w:rPr>
            </w:pPr>
            <w:r w:rsidRPr="00642AA0">
              <w:rPr>
                <w:sz w:val="28"/>
                <w:szCs w:val="28"/>
              </w:rPr>
              <w:t>Наименование профессий</w:t>
            </w:r>
          </w:p>
        </w:tc>
        <w:tc>
          <w:tcPr>
            <w:tcW w:w="1457"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autoSpaceDE w:val="0"/>
              <w:autoSpaceDN w:val="0"/>
              <w:adjustRightInd w:val="0"/>
              <w:jc w:val="center"/>
              <w:rPr>
                <w:sz w:val="28"/>
                <w:szCs w:val="28"/>
              </w:rPr>
            </w:pPr>
            <w:r w:rsidRPr="00642AA0">
              <w:rPr>
                <w:sz w:val="28"/>
                <w:szCs w:val="28"/>
              </w:rPr>
              <w:t>Размер оклада (рублей)</w:t>
            </w:r>
          </w:p>
        </w:tc>
      </w:tr>
      <w:tr w:rsidR="00EC7408" w:rsidRPr="00642AA0" w:rsidTr="00830AEF">
        <w:tc>
          <w:tcPr>
            <w:tcW w:w="851"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widowControl w:val="0"/>
              <w:autoSpaceDE w:val="0"/>
              <w:autoSpaceDN w:val="0"/>
              <w:adjustRightInd w:val="0"/>
              <w:jc w:val="center"/>
              <w:rPr>
                <w:sz w:val="28"/>
                <w:szCs w:val="28"/>
              </w:rPr>
            </w:pPr>
            <w:r w:rsidRPr="00642AA0">
              <w:rPr>
                <w:sz w:val="28"/>
                <w:szCs w:val="28"/>
              </w:rPr>
              <w:t>1</w:t>
            </w:r>
          </w:p>
        </w:tc>
        <w:tc>
          <w:tcPr>
            <w:tcW w:w="3969"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autoSpaceDE w:val="0"/>
              <w:autoSpaceDN w:val="0"/>
              <w:adjustRightInd w:val="0"/>
              <w:rPr>
                <w:sz w:val="28"/>
                <w:szCs w:val="28"/>
              </w:rPr>
            </w:pPr>
            <w:r w:rsidRPr="00642AA0">
              <w:rPr>
                <w:sz w:val="28"/>
                <w:szCs w:val="28"/>
              </w:rPr>
              <w:t>1-й квалификационный уровень</w:t>
            </w:r>
          </w:p>
        </w:tc>
        <w:tc>
          <w:tcPr>
            <w:tcW w:w="3260"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tabs>
                <w:tab w:val="left" w:pos="634"/>
              </w:tabs>
              <w:autoSpaceDE w:val="0"/>
              <w:autoSpaceDN w:val="0"/>
              <w:adjustRightInd w:val="0"/>
              <w:rPr>
                <w:sz w:val="28"/>
                <w:szCs w:val="28"/>
              </w:rPr>
            </w:pPr>
            <w:r w:rsidRPr="00642AA0">
              <w:rPr>
                <w:sz w:val="28"/>
                <w:szCs w:val="28"/>
              </w:rPr>
              <w:t xml:space="preserve">сторож, уборщик производственных и служебных помещений, </w:t>
            </w:r>
            <w:r>
              <w:rPr>
                <w:sz w:val="28"/>
                <w:szCs w:val="28"/>
              </w:rPr>
              <w:t>дворник</w:t>
            </w:r>
          </w:p>
          <w:p w:rsidR="00EC7408" w:rsidRDefault="00EC7408" w:rsidP="00830AEF">
            <w:pPr>
              <w:tabs>
                <w:tab w:val="left" w:pos="634"/>
              </w:tabs>
              <w:autoSpaceDE w:val="0"/>
              <w:autoSpaceDN w:val="0"/>
              <w:adjustRightInd w:val="0"/>
              <w:rPr>
                <w:sz w:val="28"/>
                <w:szCs w:val="28"/>
              </w:rPr>
            </w:pPr>
          </w:p>
          <w:p w:rsidR="00EC7408" w:rsidRPr="00642AA0" w:rsidRDefault="00EC7408" w:rsidP="00830AEF">
            <w:pPr>
              <w:tabs>
                <w:tab w:val="left" w:pos="634"/>
              </w:tabs>
              <w:autoSpaceDE w:val="0"/>
              <w:autoSpaceDN w:val="0"/>
              <w:adjustRightInd w:val="0"/>
              <w:rPr>
                <w:sz w:val="28"/>
                <w:szCs w:val="28"/>
              </w:rPr>
            </w:pPr>
            <w:r w:rsidRPr="00642AA0">
              <w:rPr>
                <w:sz w:val="28"/>
                <w:szCs w:val="28"/>
              </w:rPr>
              <w:t xml:space="preserve">слесарь-сантехник, </w:t>
            </w:r>
          </w:p>
          <w:p w:rsidR="00EC7408" w:rsidRPr="00642AA0" w:rsidRDefault="00EC7408" w:rsidP="00830AEF">
            <w:pPr>
              <w:tabs>
                <w:tab w:val="left" w:pos="634"/>
              </w:tabs>
              <w:autoSpaceDE w:val="0"/>
              <w:autoSpaceDN w:val="0"/>
              <w:adjustRightInd w:val="0"/>
              <w:rPr>
                <w:sz w:val="28"/>
                <w:szCs w:val="28"/>
              </w:rPr>
            </w:pPr>
          </w:p>
          <w:p w:rsidR="00EC7408" w:rsidRPr="00642AA0" w:rsidRDefault="00EC7408" w:rsidP="00830AEF">
            <w:pPr>
              <w:autoSpaceDE w:val="0"/>
              <w:autoSpaceDN w:val="0"/>
              <w:adjustRightInd w:val="0"/>
              <w:rPr>
                <w:sz w:val="28"/>
                <w:szCs w:val="28"/>
              </w:rPr>
            </w:pPr>
            <w:r w:rsidRPr="00642AA0">
              <w:rPr>
                <w:sz w:val="28"/>
                <w:szCs w:val="28"/>
              </w:rPr>
              <w:t>электромонтер по ремонту и обслуживанию электрооборудования,</w:t>
            </w:r>
          </w:p>
          <w:p w:rsidR="00EC7408" w:rsidRPr="00642AA0" w:rsidRDefault="00EC7408" w:rsidP="00830AEF">
            <w:pPr>
              <w:autoSpaceDE w:val="0"/>
              <w:autoSpaceDN w:val="0"/>
              <w:adjustRightInd w:val="0"/>
              <w:rPr>
                <w:sz w:val="28"/>
                <w:szCs w:val="28"/>
              </w:rPr>
            </w:pPr>
          </w:p>
          <w:p w:rsidR="00EC7408" w:rsidRPr="00642AA0" w:rsidRDefault="00EC7408" w:rsidP="00830AEF">
            <w:pPr>
              <w:autoSpaceDE w:val="0"/>
              <w:autoSpaceDN w:val="0"/>
              <w:adjustRightInd w:val="0"/>
              <w:rPr>
                <w:sz w:val="28"/>
                <w:szCs w:val="28"/>
              </w:rPr>
            </w:pPr>
            <w:r w:rsidRPr="00642AA0">
              <w:rPr>
                <w:sz w:val="28"/>
                <w:szCs w:val="28"/>
              </w:rPr>
              <w:t>охранник</w:t>
            </w:r>
          </w:p>
        </w:tc>
        <w:tc>
          <w:tcPr>
            <w:tcW w:w="1457" w:type="dxa"/>
            <w:tcBorders>
              <w:top w:val="single" w:sz="6" w:space="0" w:color="auto"/>
              <w:left w:val="single" w:sz="6" w:space="0" w:color="auto"/>
              <w:bottom w:val="single" w:sz="6" w:space="0" w:color="auto"/>
              <w:right w:val="single" w:sz="6" w:space="0" w:color="auto"/>
            </w:tcBorders>
          </w:tcPr>
          <w:p w:rsidR="00EC7408" w:rsidRPr="00642AA0" w:rsidRDefault="00EC7408" w:rsidP="00830AEF">
            <w:pPr>
              <w:autoSpaceDE w:val="0"/>
              <w:autoSpaceDN w:val="0"/>
              <w:adjustRightInd w:val="0"/>
              <w:ind w:firstLine="706"/>
              <w:jc w:val="both"/>
              <w:rPr>
                <w:sz w:val="28"/>
                <w:szCs w:val="28"/>
              </w:rPr>
            </w:pPr>
          </w:p>
          <w:p w:rsidR="00EC7408" w:rsidRPr="00642AA0" w:rsidRDefault="00EC7408" w:rsidP="00830AEF">
            <w:pPr>
              <w:autoSpaceDE w:val="0"/>
              <w:autoSpaceDN w:val="0"/>
              <w:adjustRightInd w:val="0"/>
              <w:ind w:firstLine="706"/>
              <w:jc w:val="both"/>
              <w:rPr>
                <w:sz w:val="28"/>
                <w:szCs w:val="28"/>
              </w:rPr>
            </w:pPr>
          </w:p>
          <w:p w:rsidR="00EC7408" w:rsidRPr="00642AA0" w:rsidRDefault="00EC7408" w:rsidP="00830AEF">
            <w:pPr>
              <w:autoSpaceDE w:val="0"/>
              <w:autoSpaceDN w:val="0"/>
              <w:adjustRightInd w:val="0"/>
              <w:jc w:val="both"/>
              <w:rPr>
                <w:sz w:val="28"/>
                <w:szCs w:val="28"/>
              </w:rPr>
            </w:pPr>
            <w:r w:rsidRPr="00642AA0">
              <w:rPr>
                <w:sz w:val="28"/>
                <w:szCs w:val="28"/>
              </w:rPr>
              <w:t xml:space="preserve">    </w:t>
            </w:r>
          </w:p>
          <w:p w:rsidR="00EC7408" w:rsidRPr="00642AA0" w:rsidRDefault="00042598" w:rsidP="00830AEF">
            <w:pPr>
              <w:autoSpaceDE w:val="0"/>
              <w:autoSpaceDN w:val="0"/>
              <w:adjustRightInd w:val="0"/>
              <w:jc w:val="center"/>
              <w:rPr>
                <w:sz w:val="28"/>
                <w:szCs w:val="28"/>
              </w:rPr>
            </w:pPr>
            <w:r>
              <w:rPr>
                <w:sz w:val="28"/>
                <w:szCs w:val="28"/>
              </w:rPr>
              <w:t>5 43</w:t>
            </w:r>
            <w:r w:rsidR="00384D4C">
              <w:rPr>
                <w:sz w:val="28"/>
                <w:szCs w:val="28"/>
              </w:rPr>
              <w:t>4</w:t>
            </w:r>
          </w:p>
          <w:p w:rsidR="00EC7408" w:rsidRDefault="00EC7408" w:rsidP="00830AEF">
            <w:pPr>
              <w:autoSpaceDE w:val="0"/>
              <w:autoSpaceDN w:val="0"/>
              <w:adjustRightInd w:val="0"/>
              <w:jc w:val="center"/>
              <w:rPr>
                <w:sz w:val="28"/>
                <w:szCs w:val="28"/>
              </w:rPr>
            </w:pPr>
          </w:p>
          <w:p w:rsidR="00EC7408" w:rsidRPr="00642AA0" w:rsidRDefault="00042598" w:rsidP="00830AEF">
            <w:pPr>
              <w:autoSpaceDE w:val="0"/>
              <w:autoSpaceDN w:val="0"/>
              <w:adjustRightInd w:val="0"/>
              <w:jc w:val="center"/>
              <w:rPr>
                <w:sz w:val="28"/>
                <w:szCs w:val="28"/>
              </w:rPr>
            </w:pPr>
            <w:r>
              <w:rPr>
                <w:sz w:val="28"/>
                <w:szCs w:val="28"/>
              </w:rPr>
              <w:t>5 4</w:t>
            </w:r>
            <w:r w:rsidR="00384D4C">
              <w:rPr>
                <w:sz w:val="28"/>
                <w:szCs w:val="28"/>
              </w:rPr>
              <w:t>45</w:t>
            </w:r>
          </w:p>
          <w:p w:rsidR="00EC7408" w:rsidRPr="00642AA0" w:rsidRDefault="00EC7408" w:rsidP="00830AEF">
            <w:pPr>
              <w:autoSpaceDE w:val="0"/>
              <w:autoSpaceDN w:val="0"/>
              <w:adjustRightInd w:val="0"/>
              <w:ind w:firstLine="706"/>
              <w:jc w:val="center"/>
              <w:rPr>
                <w:sz w:val="28"/>
                <w:szCs w:val="28"/>
              </w:rPr>
            </w:pPr>
          </w:p>
          <w:p w:rsidR="00EC7408" w:rsidRPr="00642AA0" w:rsidRDefault="00EC7408" w:rsidP="00830AEF">
            <w:pPr>
              <w:autoSpaceDE w:val="0"/>
              <w:autoSpaceDN w:val="0"/>
              <w:adjustRightInd w:val="0"/>
              <w:ind w:firstLine="706"/>
              <w:jc w:val="center"/>
              <w:rPr>
                <w:sz w:val="28"/>
                <w:szCs w:val="28"/>
              </w:rPr>
            </w:pPr>
          </w:p>
          <w:p w:rsidR="00EC7408" w:rsidRPr="00642AA0" w:rsidRDefault="00EC7408" w:rsidP="00830AEF">
            <w:pPr>
              <w:autoSpaceDE w:val="0"/>
              <w:autoSpaceDN w:val="0"/>
              <w:adjustRightInd w:val="0"/>
              <w:jc w:val="both"/>
              <w:rPr>
                <w:sz w:val="28"/>
                <w:szCs w:val="28"/>
              </w:rPr>
            </w:pPr>
            <w:r w:rsidRPr="00642AA0">
              <w:rPr>
                <w:sz w:val="28"/>
                <w:szCs w:val="28"/>
              </w:rPr>
              <w:t xml:space="preserve">   </w:t>
            </w:r>
          </w:p>
          <w:p w:rsidR="00EC7408" w:rsidRPr="00642AA0" w:rsidRDefault="00F1572A" w:rsidP="00830AEF">
            <w:pPr>
              <w:autoSpaceDE w:val="0"/>
              <w:autoSpaceDN w:val="0"/>
              <w:adjustRightInd w:val="0"/>
              <w:jc w:val="center"/>
              <w:rPr>
                <w:sz w:val="28"/>
                <w:szCs w:val="28"/>
              </w:rPr>
            </w:pPr>
            <w:r>
              <w:rPr>
                <w:sz w:val="28"/>
                <w:szCs w:val="28"/>
              </w:rPr>
              <w:t>5 48</w:t>
            </w:r>
            <w:r w:rsidR="00384D4C">
              <w:rPr>
                <w:sz w:val="28"/>
                <w:szCs w:val="28"/>
              </w:rPr>
              <w:t>4</w:t>
            </w:r>
          </w:p>
          <w:p w:rsidR="00EC7408" w:rsidRPr="00642AA0" w:rsidRDefault="00EC7408" w:rsidP="00830AEF">
            <w:pPr>
              <w:autoSpaceDE w:val="0"/>
              <w:autoSpaceDN w:val="0"/>
              <w:adjustRightInd w:val="0"/>
              <w:jc w:val="both"/>
              <w:rPr>
                <w:sz w:val="28"/>
                <w:szCs w:val="28"/>
              </w:rPr>
            </w:pPr>
          </w:p>
          <w:p w:rsidR="00EC7408" w:rsidRPr="00642AA0" w:rsidRDefault="00F1572A" w:rsidP="00384D4C">
            <w:pPr>
              <w:autoSpaceDE w:val="0"/>
              <w:autoSpaceDN w:val="0"/>
              <w:adjustRightInd w:val="0"/>
              <w:jc w:val="center"/>
              <w:rPr>
                <w:sz w:val="28"/>
                <w:szCs w:val="28"/>
              </w:rPr>
            </w:pPr>
            <w:r>
              <w:rPr>
                <w:sz w:val="28"/>
                <w:szCs w:val="28"/>
              </w:rPr>
              <w:t>6 4</w:t>
            </w:r>
            <w:r w:rsidR="00384D4C">
              <w:rPr>
                <w:sz w:val="28"/>
                <w:szCs w:val="28"/>
              </w:rPr>
              <w:t>47</w:t>
            </w:r>
          </w:p>
        </w:tc>
      </w:tr>
    </w:tbl>
    <w:p w:rsidR="00EC7408" w:rsidRPr="00642AA0" w:rsidRDefault="00EC7408" w:rsidP="00EC7408">
      <w:pPr>
        <w:autoSpaceDE w:val="0"/>
        <w:autoSpaceDN w:val="0"/>
        <w:adjustRightInd w:val="0"/>
        <w:rPr>
          <w:sz w:val="28"/>
          <w:szCs w:val="28"/>
        </w:rPr>
      </w:pPr>
    </w:p>
    <w:p w:rsidR="00EC7408" w:rsidRPr="00642AA0" w:rsidRDefault="00EC7408" w:rsidP="00EC7408">
      <w:pPr>
        <w:autoSpaceDE w:val="0"/>
        <w:autoSpaceDN w:val="0"/>
        <w:adjustRightInd w:val="0"/>
        <w:rPr>
          <w:sz w:val="28"/>
          <w:szCs w:val="28"/>
        </w:rPr>
      </w:pPr>
    </w:p>
    <w:p w:rsidR="00EC7408" w:rsidRPr="00642AA0" w:rsidRDefault="00EC7408" w:rsidP="00EC7408">
      <w:pPr>
        <w:autoSpaceDE w:val="0"/>
        <w:autoSpaceDN w:val="0"/>
        <w:adjustRightInd w:val="0"/>
        <w:spacing w:before="34"/>
        <w:rPr>
          <w:sz w:val="28"/>
          <w:szCs w:val="28"/>
        </w:rPr>
      </w:pPr>
      <w:r w:rsidRPr="00642AA0">
        <w:rPr>
          <w:sz w:val="28"/>
          <w:szCs w:val="28"/>
        </w:rPr>
        <w:t>2. Профессиональная квалификационная группа "Общеотраслевые профессии рабочих второго уровня"</w:t>
      </w:r>
    </w:p>
    <w:p w:rsidR="00EC7408" w:rsidRPr="00642AA0" w:rsidRDefault="00EC7408" w:rsidP="00EC7408">
      <w:pPr>
        <w:autoSpaceDE w:val="0"/>
        <w:autoSpaceDN w:val="0"/>
        <w:adjustRightInd w:val="0"/>
        <w:spacing w:before="34"/>
        <w:rPr>
          <w:sz w:val="28"/>
          <w:szCs w:val="28"/>
        </w:rPr>
      </w:pP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47"/>
        <w:gridCol w:w="3082"/>
        <w:gridCol w:w="1525"/>
      </w:tblGrid>
      <w:tr w:rsidR="00EC7408" w:rsidRPr="00642AA0" w:rsidTr="00830AEF">
        <w:trPr>
          <w:trHeight w:val="1112"/>
        </w:trPr>
        <w:tc>
          <w:tcPr>
            <w:tcW w:w="851" w:type="dxa"/>
          </w:tcPr>
          <w:p w:rsidR="00EC7408" w:rsidRPr="00642AA0" w:rsidRDefault="00EC7408" w:rsidP="00830AEF">
            <w:pPr>
              <w:autoSpaceDE w:val="0"/>
              <w:autoSpaceDN w:val="0"/>
              <w:adjustRightInd w:val="0"/>
              <w:ind w:left="-108"/>
              <w:jc w:val="center"/>
              <w:rPr>
                <w:sz w:val="28"/>
                <w:szCs w:val="28"/>
              </w:rPr>
            </w:pPr>
            <w:r w:rsidRPr="00642AA0">
              <w:rPr>
                <w:sz w:val="28"/>
                <w:szCs w:val="28"/>
              </w:rPr>
              <w:t xml:space="preserve">  № п/п</w:t>
            </w:r>
          </w:p>
        </w:tc>
        <w:tc>
          <w:tcPr>
            <w:tcW w:w="4147" w:type="dxa"/>
          </w:tcPr>
          <w:p w:rsidR="00EC7408" w:rsidRPr="00642AA0" w:rsidRDefault="00EC7408" w:rsidP="00830AEF">
            <w:pPr>
              <w:autoSpaceDE w:val="0"/>
              <w:autoSpaceDN w:val="0"/>
              <w:adjustRightInd w:val="0"/>
              <w:jc w:val="center"/>
              <w:rPr>
                <w:sz w:val="28"/>
                <w:szCs w:val="28"/>
              </w:rPr>
            </w:pPr>
            <w:r w:rsidRPr="00642AA0">
              <w:rPr>
                <w:sz w:val="28"/>
                <w:szCs w:val="28"/>
              </w:rPr>
              <w:t>Квалификационный уровень</w:t>
            </w:r>
          </w:p>
        </w:tc>
        <w:tc>
          <w:tcPr>
            <w:tcW w:w="3082" w:type="dxa"/>
          </w:tcPr>
          <w:p w:rsidR="00EC7408" w:rsidRPr="00642AA0" w:rsidRDefault="00EC7408" w:rsidP="00830AEF">
            <w:pPr>
              <w:autoSpaceDE w:val="0"/>
              <w:autoSpaceDN w:val="0"/>
              <w:adjustRightInd w:val="0"/>
              <w:jc w:val="center"/>
              <w:rPr>
                <w:sz w:val="28"/>
                <w:szCs w:val="28"/>
              </w:rPr>
            </w:pPr>
            <w:r w:rsidRPr="00642AA0">
              <w:rPr>
                <w:sz w:val="28"/>
                <w:szCs w:val="28"/>
              </w:rPr>
              <w:t>Наименование профессий</w:t>
            </w:r>
          </w:p>
        </w:tc>
        <w:tc>
          <w:tcPr>
            <w:tcW w:w="1525" w:type="dxa"/>
          </w:tcPr>
          <w:p w:rsidR="00EC7408" w:rsidRPr="00642AA0" w:rsidRDefault="00EC7408" w:rsidP="00830AEF">
            <w:pPr>
              <w:autoSpaceDE w:val="0"/>
              <w:autoSpaceDN w:val="0"/>
              <w:adjustRightInd w:val="0"/>
              <w:jc w:val="center"/>
              <w:rPr>
                <w:sz w:val="28"/>
                <w:szCs w:val="28"/>
              </w:rPr>
            </w:pPr>
            <w:r w:rsidRPr="00642AA0">
              <w:rPr>
                <w:sz w:val="28"/>
                <w:szCs w:val="28"/>
              </w:rPr>
              <w:t>Размер оклада (рублей)</w:t>
            </w:r>
          </w:p>
        </w:tc>
      </w:tr>
      <w:tr w:rsidR="00EC7408" w:rsidRPr="00642AA0" w:rsidTr="00830AEF">
        <w:trPr>
          <w:trHeight w:val="706"/>
        </w:trPr>
        <w:tc>
          <w:tcPr>
            <w:tcW w:w="851" w:type="dxa"/>
          </w:tcPr>
          <w:p w:rsidR="00EC7408" w:rsidRPr="00642AA0" w:rsidRDefault="00EC7408" w:rsidP="00830AEF">
            <w:pPr>
              <w:widowControl w:val="0"/>
              <w:autoSpaceDE w:val="0"/>
              <w:autoSpaceDN w:val="0"/>
              <w:adjustRightInd w:val="0"/>
              <w:jc w:val="center"/>
              <w:rPr>
                <w:sz w:val="28"/>
                <w:szCs w:val="28"/>
              </w:rPr>
            </w:pPr>
          </w:p>
          <w:p w:rsidR="00EC7408" w:rsidRPr="00642AA0" w:rsidRDefault="00EC7408" w:rsidP="00830AEF">
            <w:pPr>
              <w:widowControl w:val="0"/>
              <w:autoSpaceDE w:val="0"/>
              <w:autoSpaceDN w:val="0"/>
              <w:adjustRightInd w:val="0"/>
              <w:jc w:val="center"/>
              <w:rPr>
                <w:sz w:val="28"/>
                <w:szCs w:val="28"/>
              </w:rPr>
            </w:pPr>
            <w:r w:rsidRPr="00642AA0">
              <w:rPr>
                <w:sz w:val="28"/>
                <w:szCs w:val="28"/>
              </w:rPr>
              <w:t>1</w:t>
            </w:r>
          </w:p>
        </w:tc>
        <w:tc>
          <w:tcPr>
            <w:tcW w:w="4147" w:type="dxa"/>
          </w:tcPr>
          <w:p w:rsidR="00EC7408" w:rsidRPr="00642AA0" w:rsidRDefault="00EC7408" w:rsidP="00830AEF">
            <w:pPr>
              <w:widowControl w:val="0"/>
              <w:autoSpaceDE w:val="0"/>
              <w:autoSpaceDN w:val="0"/>
              <w:adjustRightInd w:val="0"/>
              <w:jc w:val="center"/>
              <w:rPr>
                <w:sz w:val="28"/>
                <w:szCs w:val="28"/>
              </w:rPr>
            </w:pPr>
          </w:p>
          <w:p w:rsidR="00EC7408" w:rsidRPr="00642AA0" w:rsidRDefault="00EC7408" w:rsidP="00830AEF">
            <w:pPr>
              <w:widowControl w:val="0"/>
              <w:autoSpaceDE w:val="0"/>
              <w:autoSpaceDN w:val="0"/>
              <w:adjustRightInd w:val="0"/>
              <w:jc w:val="center"/>
              <w:rPr>
                <w:sz w:val="28"/>
                <w:szCs w:val="28"/>
              </w:rPr>
            </w:pPr>
            <w:r w:rsidRPr="00642AA0">
              <w:rPr>
                <w:sz w:val="28"/>
                <w:szCs w:val="28"/>
              </w:rPr>
              <w:t>1-й квалификационный уровень</w:t>
            </w:r>
          </w:p>
        </w:tc>
        <w:tc>
          <w:tcPr>
            <w:tcW w:w="3082" w:type="dxa"/>
          </w:tcPr>
          <w:p w:rsidR="00EC7408" w:rsidRPr="00642AA0" w:rsidRDefault="00EC7408" w:rsidP="00830AEF">
            <w:pPr>
              <w:widowControl w:val="0"/>
              <w:autoSpaceDE w:val="0"/>
              <w:autoSpaceDN w:val="0"/>
              <w:adjustRightInd w:val="0"/>
              <w:jc w:val="center"/>
              <w:rPr>
                <w:sz w:val="28"/>
                <w:szCs w:val="28"/>
              </w:rPr>
            </w:pPr>
          </w:p>
          <w:p w:rsidR="00EC7408" w:rsidRPr="00642AA0" w:rsidRDefault="00EC7408" w:rsidP="00830AEF">
            <w:pPr>
              <w:widowControl w:val="0"/>
              <w:autoSpaceDE w:val="0"/>
              <w:autoSpaceDN w:val="0"/>
              <w:adjustRightInd w:val="0"/>
              <w:jc w:val="center"/>
              <w:rPr>
                <w:sz w:val="28"/>
                <w:szCs w:val="28"/>
              </w:rPr>
            </w:pPr>
            <w:r w:rsidRPr="00642AA0">
              <w:rPr>
                <w:sz w:val="28"/>
                <w:szCs w:val="28"/>
              </w:rPr>
              <w:t>водитель автомобиля</w:t>
            </w:r>
          </w:p>
        </w:tc>
        <w:tc>
          <w:tcPr>
            <w:tcW w:w="1525" w:type="dxa"/>
          </w:tcPr>
          <w:p w:rsidR="00EC7408" w:rsidRPr="00642AA0" w:rsidRDefault="00EC7408" w:rsidP="00830AEF">
            <w:pPr>
              <w:widowControl w:val="0"/>
              <w:autoSpaceDE w:val="0"/>
              <w:autoSpaceDN w:val="0"/>
              <w:adjustRightInd w:val="0"/>
              <w:jc w:val="center"/>
              <w:rPr>
                <w:sz w:val="28"/>
                <w:szCs w:val="28"/>
              </w:rPr>
            </w:pPr>
          </w:p>
          <w:p w:rsidR="00EC7408" w:rsidRPr="00642AA0" w:rsidRDefault="00EC7408" w:rsidP="00830AEF">
            <w:pPr>
              <w:widowControl w:val="0"/>
              <w:autoSpaceDE w:val="0"/>
              <w:autoSpaceDN w:val="0"/>
              <w:adjustRightInd w:val="0"/>
              <w:jc w:val="center"/>
              <w:rPr>
                <w:sz w:val="28"/>
                <w:szCs w:val="28"/>
              </w:rPr>
            </w:pPr>
            <w:r w:rsidRPr="00642AA0">
              <w:rPr>
                <w:sz w:val="28"/>
                <w:szCs w:val="28"/>
              </w:rPr>
              <w:t>6 134</w:t>
            </w:r>
          </w:p>
        </w:tc>
      </w:tr>
    </w:tbl>
    <w:p w:rsidR="00EC7408" w:rsidRPr="00642AA0" w:rsidRDefault="00EC7408" w:rsidP="00EC7408">
      <w:pPr>
        <w:autoSpaceDE w:val="0"/>
        <w:autoSpaceDN w:val="0"/>
        <w:adjustRightInd w:val="0"/>
        <w:spacing w:before="82"/>
        <w:jc w:val="both"/>
        <w:rPr>
          <w:sz w:val="28"/>
          <w:szCs w:val="28"/>
        </w:rPr>
      </w:pPr>
    </w:p>
    <w:p w:rsidR="00EC7408" w:rsidRPr="00642AA0" w:rsidRDefault="00EC7408" w:rsidP="00EC7408">
      <w:pPr>
        <w:autoSpaceDE w:val="0"/>
        <w:autoSpaceDN w:val="0"/>
        <w:adjustRightInd w:val="0"/>
        <w:spacing w:before="82"/>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spacing w:before="67"/>
        <w:rPr>
          <w:sz w:val="28"/>
          <w:szCs w:val="28"/>
        </w:rPr>
      </w:pPr>
      <w:r>
        <w:rPr>
          <w:sz w:val="28"/>
          <w:szCs w:val="28"/>
        </w:rPr>
        <w:t>Глава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Р.Г. Вакилов</w:t>
      </w: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Default="00EC7408"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Default="00EC7408"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Default="00384D4C" w:rsidP="00EC7408">
      <w:pPr>
        <w:autoSpaceDE w:val="0"/>
        <w:autoSpaceDN w:val="0"/>
        <w:adjustRightInd w:val="0"/>
        <w:jc w:val="both"/>
        <w:rPr>
          <w:sz w:val="28"/>
          <w:szCs w:val="28"/>
        </w:rPr>
      </w:pPr>
    </w:p>
    <w:p w:rsidR="00384D4C" w:rsidRPr="00642AA0" w:rsidRDefault="00384D4C" w:rsidP="00EC7408">
      <w:pPr>
        <w:autoSpaceDE w:val="0"/>
        <w:autoSpaceDN w:val="0"/>
        <w:adjustRightInd w:val="0"/>
        <w:jc w:val="both"/>
        <w:rPr>
          <w:sz w:val="28"/>
          <w:szCs w:val="28"/>
        </w:rPr>
      </w:pPr>
    </w:p>
    <w:p w:rsidR="00EC7408" w:rsidRPr="00642AA0" w:rsidRDefault="00EC7408" w:rsidP="00EC7408">
      <w:pPr>
        <w:autoSpaceDE w:val="0"/>
        <w:autoSpaceDN w:val="0"/>
        <w:adjustRightInd w:val="0"/>
        <w:jc w:val="both"/>
        <w:rPr>
          <w:sz w:val="28"/>
          <w:szCs w:val="28"/>
        </w:rPr>
      </w:pPr>
    </w:p>
    <w:p w:rsidR="00EC7408" w:rsidRDefault="00EC7408" w:rsidP="00EC7408">
      <w:pPr>
        <w:widowControl w:val="0"/>
        <w:autoSpaceDE w:val="0"/>
        <w:autoSpaceDN w:val="0"/>
        <w:adjustRightInd w:val="0"/>
        <w:ind w:left="7920"/>
        <w:jc w:val="right"/>
        <w:rPr>
          <w:sz w:val="26"/>
          <w:szCs w:val="26"/>
        </w:rPr>
      </w:pPr>
    </w:p>
    <w:p w:rsidR="00EC7408" w:rsidRPr="005A4991" w:rsidRDefault="00EC7408" w:rsidP="00EC7408">
      <w:pPr>
        <w:autoSpaceDE w:val="0"/>
        <w:autoSpaceDN w:val="0"/>
        <w:adjustRightInd w:val="0"/>
        <w:jc w:val="right"/>
      </w:pPr>
      <w:r w:rsidRPr="005A4991">
        <w:lastRenderedPageBreak/>
        <w:t>Приложение</w:t>
      </w:r>
      <w:r>
        <w:t xml:space="preserve"> 1</w:t>
      </w:r>
    </w:p>
    <w:p w:rsidR="00EC7408" w:rsidRDefault="00EC7408" w:rsidP="00EC7408">
      <w:pPr>
        <w:autoSpaceDE w:val="0"/>
        <w:autoSpaceDN w:val="0"/>
        <w:adjustRightInd w:val="0"/>
        <w:jc w:val="right"/>
      </w:pPr>
      <w:r>
        <w:t>к</w:t>
      </w:r>
      <w:r w:rsidRPr="005A4991">
        <w:t xml:space="preserve"> решению Собрания депутатов</w:t>
      </w:r>
    </w:p>
    <w:p w:rsidR="00EC7408" w:rsidRDefault="00EC7408" w:rsidP="00EC7408">
      <w:pPr>
        <w:autoSpaceDE w:val="0"/>
        <w:autoSpaceDN w:val="0"/>
        <w:adjustRightInd w:val="0"/>
        <w:jc w:val="right"/>
      </w:pPr>
      <w:r>
        <w:t>Кунашакского муниципального округа</w:t>
      </w:r>
    </w:p>
    <w:p w:rsidR="00EC7408" w:rsidRDefault="00A13D52" w:rsidP="00EC7408">
      <w:pPr>
        <w:autoSpaceDE w:val="0"/>
        <w:autoSpaceDN w:val="0"/>
        <w:adjustRightInd w:val="0"/>
        <w:jc w:val="right"/>
      </w:pPr>
      <w:r>
        <w:t>от «27</w:t>
      </w:r>
      <w:r w:rsidR="00EC7408">
        <w:t>»</w:t>
      </w:r>
      <w:r>
        <w:t xml:space="preserve"> января </w:t>
      </w:r>
      <w:r w:rsidR="00EC7408">
        <w:t>202</w:t>
      </w:r>
      <w:r w:rsidR="00384D4C">
        <w:t>6</w:t>
      </w:r>
      <w:r w:rsidR="00EC7408">
        <w:t xml:space="preserve"> г. №</w:t>
      </w:r>
      <w:r>
        <w:t xml:space="preserve"> 7</w:t>
      </w:r>
      <w:bookmarkStart w:id="2" w:name="_GoBack"/>
      <w:bookmarkEnd w:id="2"/>
    </w:p>
    <w:p w:rsidR="00EC7408" w:rsidRPr="00642AA0" w:rsidRDefault="00EC7408" w:rsidP="00EC7408">
      <w:pPr>
        <w:widowControl w:val="0"/>
        <w:autoSpaceDE w:val="0"/>
        <w:autoSpaceDN w:val="0"/>
        <w:adjustRightInd w:val="0"/>
        <w:rPr>
          <w:sz w:val="28"/>
          <w:szCs w:val="28"/>
        </w:rPr>
      </w:pPr>
    </w:p>
    <w:p w:rsidR="00EC7408" w:rsidRPr="00642AA0" w:rsidRDefault="00EC7408" w:rsidP="00EC7408">
      <w:pPr>
        <w:widowControl w:val="0"/>
        <w:autoSpaceDE w:val="0"/>
        <w:autoSpaceDN w:val="0"/>
        <w:adjustRightInd w:val="0"/>
        <w:jc w:val="center"/>
        <w:rPr>
          <w:b/>
          <w:sz w:val="28"/>
          <w:szCs w:val="28"/>
        </w:rPr>
      </w:pPr>
      <w:r w:rsidRPr="00642AA0">
        <w:rPr>
          <w:b/>
          <w:sz w:val="28"/>
          <w:szCs w:val="28"/>
        </w:rPr>
        <w:t>Положение</w:t>
      </w:r>
    </w:p>
    <w:p w:rsidR="00EC7408" w:rsidRPr="00642AA0" w:rsidRDefault="00EC7408" w:rsidP="00EC7408">
      <w:pPr>
        <w:widowControl w:val="0"/>
        <w:autoSpaceDE w:val="0"/>
        <w:autoSpaceDN w:val="0"/>
        <w:adjustRightInd w:val="0"/>
        <w:jc w:val="center"/>
        <w:rPr>
          <w:b/>
          <w:sz w:val="28"/>
          <w:szCs w:val="28"/>
        </w:rPr>
      </w:pPr>
      <w:r w:rsidRPr="00642AA0">
        <w:rPr>
          <w:b/>
          <w:sz w:val="28"/>
          <w:szCs w:val="28"/>
        </w:rPr>
        <w:t>о материальном стимулировании работников, занятых обслуживанием органов местного самоуправления Кунашакского муниципального округа</w:t>
      </w:r>
    </w:p>
    <w:p w:rsidR="00EC7408" w:rsidRPr="00642AA0" w:rsidRDefault="00EC7408" w:rsidP="00EC7408">
      <w:pPr>
        <w:widowControl w:val="0"/>
        <w:autoSpaceDE w:val="0"/>
        <w:autoSpaceDN w:val="0"/>
        <w:adjustRightInd w:val="0"/>
        <w:rPr>
          <w:sz w:val="28"/>
          <w:szCs w:val="28"/>
        </w:rPr>
      </w:pPr>
    </w:p>
    <w:p w:rsidR="00EC7408" w:rsidRPr="00642AA0" w:rsidRDefault="00EC7408" w:rsidP="00EC7408">
      <w:pPr>
        <w:widowControl w:val="0"/>
        <w:autoSpaceDE w:val="0"/>
        <w:autoSpaceDN w:val="0"/>
        <w:adjustRightInd w:val="0"/>
        <w:jc w:val="center"/>
        <w:rPr>
          <w:b/>
          <w:sz w:val="28"/>
          <w:szCs w:val="28"/>
        </w:rPr>
      </w:pPr>
      <w:r w:rsidRPr="00642AA0">
        <w:rPr>
          <w:b/>
          <w:sz w:val="28"/>
          <w:szCs w:val="28"/>
        </w:rPr>
        <w:t>I. Общие положения</w:t>
      </w:r>
    </w:p>
    <w:p w:rsidR="00EC7408" w:rsidRPr="00642AA0" w:rsidRDefault="00EC7408" w:rsidP="00EC7408">
      <w:pPr>
        <w:widowControl w:val="0"/>
        <w:autoSpaceDE w:val="0"/>
        <w:autoSpaceDN w:val="0"/>
        <w:adjustRightInd w:val="0"/>
        <w:ind w:firstLine="720"/>
        <w:jc w:val="both"/>
        <w:rPr>
          <w:sz w:val="28"/>
          <w:szCs w:val="28"/>
        </w:rPr>
      </w:pPr>
      <w:r w:rsidRPr="00642AA0">
        <w:rPr>
          <w:sz w:val="28"/>
          <w:szCs w:val="28"/>
        </w:rPr>
        <w:t>Положение о материальном стимулировании работников, занятых обслуживанием органов местного самоуправления Кунашакского муниципального округа (далее именуются - работники) разработано в целях усиления их материальной заинтересованности в своевременном, эффективном и качественном выполнении работы, а также социальной поддержки работников.</w:t>
      </w:r>
    </w:p>
    <w:p w:rsidR="00EC7408" w:rsidRPr="00642AA0" w:rsidRDefault="00EC7408" w:rsidP="00EC7408">
      <w:pPr>
        <w:widowControl w:val="0"/>
        <w:autoSpaceDE w:val="0"/>
        <w:autoSpaceDN w:val="0"/>
        <w:adjustRightInd w:val="0"/>
        <w:jc w:val="center"/>
        <w:rPr>
          <w:sz w:val="28"/>
          <w:szCs w:val="28"/>
        </w:rPr>
      </w:pPr>
      <w:r w:rsidRPr="00642AA0">
        <w:rPr>
          <w:sz w:val="28"/>
          <w:szCs w:val="28"/>
        </w:rPr>
        <w:t xml:space="preserve"> </w:t>
      </w:r>
    </w:p>
    <w:p w:rsidR="00EC7408" w:rsidRPr="00642AA0" w:rsidRDefault="00EC7408" w:rsidP="00EC7408">
      <w:pPr>
        <w:widowControl w:val="0"/>
        <w:autoSpaceDE w:val="0"/>
        <w:autoSpaceDN w:val="0"/>
        <w:adjustRightInd w:val="0"/>
        <w:jc w:val="center"/>
        <w:rPr>
          <w:b/>
          <w:sz w:val="28"/>
          <w:szCs w:val="28"/>
        </w:rPr>
      </w:pPr>
      <w:r w:rsidRPr="00642AA0">
        <w:rPr>
          <w:b/>
          <w:sz w:val="28"/>
          <w:szCs w:val="28"/>
          <w:lang w:val="en-US"/>
        </w:rPr>
        <w:t>II</w:t>
      </w:r>
      <w:r w:rsidRPr="00642AA0">
        <w:rPr>
          <w:b/>
          <w:sz w:val="28"/>
          <w:szCs w:val="28"/>
        </w:rPr>
        <w:t>. Порядок премирования работников</w:t>
      </w:r>
    </w:p>
    <w:p w:rsidR="00EC7408" w:rsidRPr="00642AA0" w:rsidRDefault="00EC7408" w:rsidP="00EC7408">
      <w:pPr>
        <w:widowControl w:val="0"/>
        <w:autoSpaceDE w:val="0"/>
        <w:autoSpaceDN w:val="0"/>
        <w:adjustRightInd w:val="0"/>
        <w:ind w:firstLine="720"/>
        <w:jc w:val="both"/>
        <w:rPr>
          <w:sz w:val="28"/>
          <w:szCs w:val="28"/>
        </w:rPr>
      </w:pPr>
      <w:r w:rsidRPr="00642AA0">
        <w:rPr>
          <w:sz w:val="28"/>
          <w:szCs w:val="28"/>
        </w:rPr>
        <w:t>1. Премирование работников производится с учетом личного вклада каждого работника в осуществление основных функций учреждения и выплачивается на основании распоряжения Администрации округа  или приказа руководителя органа местного самоуправления по представлению начальников отделов.</w:t>
      </w:r>
    </w:p>
    <w:p w:rsidR="00EC7408" w:rsidRPr="00642AA0" w:rsidRDefault="00EC7408" w:rsidP="00EC7408">
      <w:pPr>
        <w:widowControl w:val="0"/>
        <w:autoSpaceDE w:val="0"/>
        <w:autoSpaceDN w:val="0"/>
        <w:adjustRightInd w:val="0"/>
        <w:ind w:firstLine="720"/>
        <w:jc w:val="both"/>
        <w:rPr>
          <w:sz w:val="28"/>
          <w:szCs w:val="28"/>
        </w:rPr>
      </w:pPr>
      <w:r w:rsidRPr="00642AA0">
        <w:rPr>
          <w:sz w:val="28"/>
          <w:szCs w:val="28"/>
        </w:rPr>
        <w:t>2. Премирование работников может быть осуществлено как всему коллективу, так и его части или отдельным сотрудникам.</w:t>
      </w:r>
    </w:p>
    <w:p w:rsidR="00EC7408" w:rsidRPr="00642AA0" w:rsidRDefault="00EC7408" w:rsidP="00EC7408">
      <w:pPr>
        <w:widowControl w:val="0"/>
        <w:autoSpaceDE w:val="0"/>
        <w:autoSpaceDN w:val="0"/>
        <w:adjustRightInd w:val="0"/>
        <w:ind w:firstLine="720"/>
        <w:jc w:val="both"/>
        <w:rPr>
          <w:sz w:val="28"/>
          <w:szCs w:val="28"/>
        </w:rPr>
      </w:pPr>
      <w:r w:rsidRPr="00642AA0">
        <w:rPr>
          <w:sz w:val="28"/>
          <w:szCs w:val="28"/>
        </w:rPr>
        <w:t>3.Премии максимальными размерами не ограничиваются и выплачиваются в пределах утвержденного фонда оплаты труда.</w:t>
      </w:r>
    </w:p>
    <w:p w:rsidR="00EC7408" w:rsidRPr="00642AA0" w:rsidRDefault="00EC7408" w:rsidP="00EC7408">
      <w:pPr>
        <w:widowControl w:val="0"/>
        <w:autoSpaceDE w:val="0"/>
        <w:autoSpaceDN w:val="0"/>
        <w:adjustRightInd w:val="0"/>
        <w:ind w:firstLine="720"/>
        <w:jc w:val="both"/>
        <w:rPr>
          <w:sz w:val="28"/>
          <w:szCs w:val="28"/>
        </w:rPr>
      </w:pPr>
      <w:r w:rsidRPr="00642AA0">
        <w:rPr>
          <w:sz w:val="28"/>
          <w:szCs w:val="28"/>
        </w:rPr>
        <w:t>4. Основными показателями для выплаты премии являются:</w:t>
      </w:r>
    </w:p>
    <w:p w:rsidR="00EC7408" w:rsidRPr="00642AA0" w:rsidRDefault="00EC7408" w:rsidP="00EC7408">
      <w:pPr>
        <w:widowControl w:val="0"/>
        <w:autoSpaceDE w:val="0"/>
        <w:autoSpaceDN w:val="0"/>
        <w:adjustRightInd w:val="0"/>
        <w:jc w:val="both"/>
        <w:rPr>
          <w:sz w:val="28"/>
          <w:szCs w:val="28"/>
        </w:rPr>
      </w:pPr>
      <w:r w:rsidRPr="00642AA0">
        <w:rPr>
          <w:sz w:val="28"/>
          <w:szCs w:val="28"/>
        </w:rPr>
        <w:t>- качественное и добросовестное выполнение работником своих должностных обязанностей;</w:t>
      </w:r>
    </w:p>
    <w:p w:rsidR="00EC7408" w:rsidRPr="00642AA0" w:rsidRDefault="00EC7408" w:rsidP="00EC7408">
      <w:pPr>
        <w:widowControl w:val="0"/>
        <w:autoSpaceDE w:val="0"/>
        <w:autoSpaceDN w:val="0"/>
        <w:adjustRightInd w:val="0"/>
        <w:jc w:val="both"/>
        <w:rPr>
          <w:sz w:val="28"/>
          <w:szCs w:val="28"/>
        </w:rPr>
      </w:pPr>
      <w:r w:rsidRPr="00642AA0">
        <w:rPr>
          <w:sz w:val="28"/>
          <w:szCs w:val="28"/>
        </w:rPr>
        <w:t>- выполнение особо важных заданий;</w:t>
      </w:r>
    </w:p>
    <w:p w:rsidR="00EC7408" w:rsidRPr="00642AA0" w:rsidRDefault="00EC7408" w:rsidP="00EC7408">
      <w:pPr>
        <w:widowControl w:val="0"/>
        <w:autoSpaceDE w:val="0"/>
        <w:autoSpaceDN w:val="0"/>
        <w:adjustRightInd w:val="0"/>
        <w:jc w:val="both"/>
        <w:rPr>
          <w:iCs/>
          <w:sz w:val="28"/>
          <w:szCs w:val="28"/>
        </w:rPr>
      </w:pPr>
      <w:r w:rsidRPr="00642AA0">
        <w:rPr>
          <w:iCs/>
          <w:sz w:val="28"/>
          <w:szCs w:val="28"/>
        </w:rPr>
        <w:t>- выполнение разовых работ, не предусмотренных планом;</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5. Работники, поступившие на работу в течение периода, принятого в качестве расчетного для начисления премий, могут быть премированы с учетом их трудового вклада и фактически отработанного времени.</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6. Работникам, проработавшим неполный период, принятый в качестве расчетного для выплаты премии, в связи с призывом в Вооруженные Силы Российской Федерации, переводом на другую работу, поступлением в учебные заведения, увольнением по сокращению численности или штата, уходом на пенсию, предоставлением отпуска по беременности и родам, уходу за ребенком до достижения им возраста трех лет и другим уважительным причинам выплата премий производится за фактически отработанное время в данном периоде.</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7. Премия может выплачиваться:</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1) по итогам работы за квартал, год;</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2) в связи с праздничными днями Российской Федерации;</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3) в связи с государственными или профессиональными праздниками, знаменательными датами, персональными юбилейными датами, размер которых определяется распоряжением Администрации округа (приказом</w:t>
      </w:r>
      <w:r w:rsidRPr="00642AA0">
        <w:rPr>
          <w:iCs/>
          <w:sz w:val="28"/>
          <w:szCs w:val="28"/>
        </w:rPr>
        <w:br/>
        <w:t>учреждения).</w:t>
      </w:r>
    </w:p>
    <w:p w:rsidR="00EC7408" w:rsidRPr="00642AA0" w:rsidRDefault="00EC7408" w:rsidP="00EC7408">
      <w:pPr>
        <w:widowControl w:val="0"/>
        <w:autoSpaceDE w:val="0"/>
        <w:autoSpaceDN w:val="0"/>
        <w:adjustRightInd w:val="0"/>
        <w:ind w:firstLine="720"/>
        <w:jc w:val="both"/>
        <w:rPr>
          <w:iCs/>
          <w:sz w:val="28"/>
          <w:szCs w:val="28"/>
        </w:rPr>
      </w:pPr>
      <w:r w:rsidRPr="00642AA0">
        <w:rPr>
          <w:rFonts w:cs="Arial"/>
          <w:sz w:val="28"/>
          <w:szCs w:val="28"/>
        </w:rPr>
        <w:t xml:space="preserve">При определении размера премии работнику за квартал и год применяется Методика оценки эффективности и результативности профессиональной </w:t>
      </w:r>
      <w:r w:rsidRPr="00642AA0">
        <w:rPr>
          <w:rFonts w:cs="Arial"/>
          <w:sz w:val="28"/>
          <w:szCs w:val="28"/>
        </w:rPr>
        <w:lastRenderedPageBreak/>
        <w:t>служебной деятельности работника, утвержденной муниципальным правовым актом</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8. Выплата премий работникам (за качество и оперативное выполнение особо важных заданий руководства, многолетний добросовестный труд, в связи с юбилейными датами и выходом на пенсию) производится при наличии экономии средств по фонду оплаты труда.</w:t>
      </w:r>
    </w:p>
    <w:p w:rsidR="00EC7408" w:rsidRPr="00642AA0" w:rsidRDefault="00EC7408" w:rsidP="00EC7408">
      <w:pPr>
        <w:widowControl w:val="0"/>
        <w:autoSpaceDE w:val="0"/>
        <w:autoSpaceDN w:val="0"/>
        <w:adjustRightInd w:val="0"/>
        <w:ind w:firstLine="720"/>
        <w:jc w:val="both"/>
        <w:rPr>
          <w:iCs/>
          <w:sz w:val="28"/>
          <w:szCs w:val="28"/>
        </w:rPr>
      </w:pPr>
      <w:r w:rsidRPr="00642AA0">
        <w:rPr>
          <w:iCs/>
          <w:sz w:val="28"/>
          <w:szCs w:val="28"/>
        </w:rPr>
        <w:t>9. Премии, выплачиваемые в соответствии с настоящим Положением, включаются в средний заработок работников, исчисляемый в случаях, предусмотренных действующим законодательством, и учитываются при всех расчетах, связанных с оплатой труда.</w:t>
      </w:r>
    </w:p>
    <w:p w:rsidR="00EC7408" w:rsidRPr="00642AA0" w:rsidRDefault="00EC7408" w:rsidP="00EC7408">
      <w:pPr>
        <w:widowControl w:val="0"/>
        <w:autoSpaceDE w:val="0"/>
        <w:autoSpaceDN w:val="0"/>
        <w:adjustRightInd w:val="0"/>
        <w:jc w:val="both"/>
        <w:rPr>
          <w:iCs/>
          <w:sz w:val="28"/>
          <w:szCs w:val="28"/>
        </w:rPr>
      </w:pPr>
    </w:p>
    <w:p w:rsidR="00EC7408" w:rsidRPr="00642AA0" w:rsidRDefault="00EC7408" w:rsidP="00EC7408">
      <w:pPr>
        <w:widowControl w:val="0"/>
        <w:autoSpaceDE w:val="0"/>
        <w:autoSpaceDN w:val="0"/>
        <w:adjustRightInd w:val="0"/>
        <w:jc w:val="center"/>
        <w:rPr>
          <w:b/>
          <w:iCs/>
          <w:sz w:val="28"/>
          <w:szCs w:val="28"/>
        </w:rPr>
      </w:pPr>
      <w:r w:rsidRPr="00642AA0">
        <w:rPr>
          <w:b/>
          <w:iCs/>
          <w:sz w:val="28"/>
          <w:szCs w:val="28"/>
        </w:rPr>
        <w:t>III. Порядок и условия выплаты материальной помощи</w:t>
      </w:r>
    </w:p>
    <w:p w:rsidR="00EC7408" w:rsidRPr="00642AA0" w:rsidRDefault="00EC7408" w:rsidP="00EC7408">
      <w:pPr>
        <w:ind w:firstLine="720"/>
        <w:contextualSpacing/>
        <w:jc w:val="both"/>
        <w:rPr>
          <w:rFonts w:eastAsia="Calibri"/>
          <w:sz w:val="28"/>
          <w:szCs w:val="28"/>
          <w:lang w:eastAsia="en-US"/>
        </w:rPr>
      </w:pPr>
      <w:r w:rsidRPr="00642AA0">
        <w:rPr>
          <w:iCs/>
          <w:sz w:val="28"/>
          <w:szCs w:val="28"/>
        </w:rPr>
        <w:t xml:space="preserve">10. </w:t>
      </w:r>
      <w:r w:rsidRPr="00642AA0">
        <w:rPr>
          <w:rFonts w:eastAsia="Calibri"/>
          <w:sz w:val="28"/>
          <w:szCs w:val="28"/>
          <w:lang w:eastAsia="en-US"/>
        </w:rPr>
        <w:t>Материальная помощь выплачивается работнику в размере 2 должностных окладов за счет средств фонда оплаты труда работников, занятых  обслуживанием органов местного самоуправления.</w:t>
      </w:r>
    </w:p>
    <w:p w:rsidR="00EC7408" w:rsidRPr="00642AA0" w:rsidRDefault="00EC7408" w:rsidP="00EC7408">
      <w:pPr>
        <w:ind w:firstLine="720"/>
        <w:contextualSpacing/>
        <w:jc w:val="both"/>
        <w:rPr>
          <w:sz w:val="28"/>
          <w:szCs w:val="28"/>
        </w:rPr>
      </w:pPr>
      <w:r w:rsidRPr="00642AA0">
        <w:rPr>
          <w:rFonts w:eastAsia="Calibri"/>
          <w:sz w:val="28"/>
          <w:szCs w:val="28"/>
          <w:lang w:eastAsia="en-US"/>
        </w:rPr>
        <w:t xml:space="preserve">11. </w:t>
      </w:r>
      <w:r w:rsidRPr="00642AA0">
        <w:rPr>
          <w:sz w:val="28"/>
          <w:szCs w:val="28"/>
        </w:rPr>
        <w:t>Материальная помощь выплачивается работникам на основании заявления работника и учитывается при расчете среднего заработка.</w:t>
      </w:r>
    </w:p>
    <w:p w:rsidR="00EC7408" w:rsidRPr="00642AA0" w:rsidRDefault="00EC7408" w:rsidP="00EC7408">
      <w:pPr>
        <w:ind w:firstLine="720"/>
        <w:contextualSpacing/>
        <w:jc w:val="both"/>
        <w:rPr>
          <w:sz w:val="28"/>
          <w:szCs w:val="28"/>
        </w:rPr>
      </w:pPr>
      <w:r w:rsidRPr="00642AA0">
        <w:rPr>
          <w:sz w:val="28"/>
          <w:szCs w:val="28"/>
        </w:rPr>
        <w:t>12. Если работник не отработал полный финансовый год, сумма материальной помощи исчисляется пропорционально отработанному времени.</w:t>
      </w:r>
    </w:p>
    <w:p w:rsidR="00EC7408" w:rsidRPr="00642AA0" w:rsidRDefault="00EC7408" w:rsidP="00EC7408">
      <w:pPr>
        <w:ind w:firstLine="720"/>
        <w:contextualSpacing/>
        <w:jc w:val="both"/>
        <w:rPr>
          <w:sz w:val="28"/>
          <w:szCs w:val="28"/>
        </w:rPr>
      </w:pPr>
      <w:r w:rsidRPr="00642AA0">
        <w:rPr>
          <w:sz w:val="28"/>
          <w:szCs w:val="28"/>
        </w:rPr>
        <w:t>13. В случае перевода в течение года на другую должность сумма материальной помощи исчисляется пропорционально отработанному времени по каждой замещаемой должности.</w:t>
      </w:r>
    </w:p>
    <w:p w:rsidR="00EC7408" w:rsidRPr="00642AA0" w:rsidRDefault="00EC7408" w:rsidP="00EC7408">
      <w:pPr>
        <w:ind w:firstLine="720"/>
        <w:contextualSpacing/>
        <w:jc w:val="both"/>
        <w:rPr>
          <w:sz w:val="28"/>
          <w:szCs w:val="28"/>
        </w:rPr>
      </w:pPr>
      <w:r w:rsidRPr="00642AA0">
        <w:rPr>
          <w:sz w:val="28"/>
          <w:szCs w:val="28"/>
        </w:rPr>
        <w:t xml:space="preserve">14. Если работник в течение текущего финансового года не использовал своего права на получение материальной помощи, материальная помощь выплачивается в конце года на основании заявления. </w:t>
      </w:r>
    </w:p>
    <w:p w:rsidR="00EC7408" w:rsidRPr="00642AA0" w:rsidRDefault="00EC7408" w:rsidP="00EC7408">
      <w:pPr>
        <w:widowControl w:val="0"/>
        <w:autoSpaceDE w:val="0"/>
        <w:autoSpaceDN w:val="0"/>
        <w:adjustRightInd w:val="0"/>
        <w:ind w:firstLine="720"/>
        <w:jc w:val="both"/>
        <w:rPr>
          <w:sz w:val="28"/>
          <w:szCs w:val="28"/>
        </w:rPr>
      </w:pPr>
      <w:r w:rsidRPr="00642AA0">
        <w:rPr>
          <w:sz w:val="28"/>
          <w:szCs w:val="28"/>
        </w:rPr>
        <w:t>15. Выплата материальной помощи вновь принятым работникам производится пропорционально отработанному времени с момента назначения на должность.</w:t>
      </w:r>
    </w:p>
    <w:p w:rsidR="00EC7408" w:rsidRPr="00642AA0" w:rsidRDefault="00EC7408" w:rsidP="00EC7408">
      <w:pPr>
        <w:widowControl w:val="0"/>
        <w:autoSpaceDE w:val="0"/>
        <w:autoSpaceDN w:val="0"/>
        <w:adjustRightInd w:val="0"/>
        <w:ind w:firstLine="720"/>
        <w:jc w:val="both"/>
        <w:rPr>
          <w:sz w:val="28"/>
          <w:szCs w:val="28"/>
        </w:rPr>
      </w:pPr>
      <w:r w:rsidRPr="00642AA0">
        <w:rPr>
          <w:rFonts w:eastAsia="Calibri"/>
          <w:sz w:val="28"/>
          <w:szCs w:val="28"/>
          <w:lang w:eastAsia="en-US"/>
        </w:rPr>
        <w:t>16. В случае увольнения работника до окончания финансового года, выплаченная в полном объеме материальная помощь не подлежит удержанию.</w:t>
      </w:r>
    </w:p>
    <w:p w:rsidR="00EC7408" w:rsidRPr="00642AA0" w:rsidRDefault="00EC7408" w:rsidP="00EC7408">
      <w:pPr>
        <w:widowControl w:val="0"/>
        <w:autoSpaceDE w:val="0"/>
        <w:autoSpaceDN w:val="0"/>
        <w:adjustRightInd w:val="0"/>
        <w:ind w:firstLine="720"/>
        <w:jc w:val="both"/>
        <w:rPr>
          <w:sz w:val="28"/>
          <w:szCs w:val="28"/>
        </w:rPr>
      </w:pPr>
      <w:r w:rsidRPr="00642AA0">
        <w:rPr>
          <w:sz w:val="28"/>
          <w:szCs w:val="28"/>
        </w:rPr>
        <w:t>17. Материальная помощь не выплачивается работникам:</w:t>
      </w:r>
    </w:p>
    <w:p w:rsidR="00EC7408" w:rsidRPr="00642AA0" w:rsidRDefault="00EC7408" w:rsidP="00EC7408">
      <w:pPr>
        <w:widowControl w:val="0"/>
        <w:autoSpaceDE w:val="0"/>
        <w:autoSpaceDN w:val="0"/>
        <w:adjustRightInd w:val="0"/>
        <w:ind w:firstLine="567"/>
        <w:jc w:val="both"/>
        <w:rPr>
          <w:sz w:val="28"/>
          <w:szCs w:val="28"/>
        </w:rPr>
      </w:pPr>
      <w:r w:rsidRPr="00642AA0">
        <w:rPr>
          <w:sz w:val="28"/>
          <w:szCs w:val="28"/>
        </w:rPr>
        <w:t xml:space="preserve">1) находящимся в отпуске по уходу за ребенком, отпуске без сохранения заработной платы, за исключением времени работы на условиях неполного рабочего времени во время отпуска по уходу за ребенком; </w:t>
      </w:r>
    </w:p>
    <w:p w:rsidR="00EC7408" w:rsidRPr="00642AA0" w:rsidRDefault="00EC7408" w:rsidP="00EC7408">
      <w:pPr>
        <w:widowControl w:val="0"/>
        <w:autoSpaceDE w:val="0"/>
        <w:autoSpaceDN w:val="0"/>
        <w:adjustRightInd w:val="0"/>
        <w:ind w:firstLine="567"/>
        <w:jc w:val="both"/>
        <w:rPr>
          <w:sz w:val="28"/>
          <w:szCs w:val="28"/>
        </w:rPr>
      </w:pPr>
      <w:r w:rsidRPr="00642AA0">
        <w:rPr>
          <w:sz w:val="28"/>
          <w:szCs w:val="28"/>
        </w:rPr>
        <w:t>2) уволенным и получившим материальную помощь в полном объеме в текущем календарном году и вновь принятым в этом же году;</w:t>
      </w:r>
    </w:p>
    <w:p w:rsidR="00EC7408" w:rsidRPr="00642AA0" w:rsidRDefault="00EC7408" w:rsidP="00EC7408">
      <w:pPr>
        <w:widowControl w:val="0"/>
        <w:autoSpaceDE w:val="0"/>
        <w:autoSpaceDN w:val="0"/>
        <w:adjustRightInd w:val="0"/>
        <w:ind w:firstLine="567"/>
        <w:jc w:val="both"/>
        <w:rPr>
          <w:sz w:val="28"/>
          <w:szCs w:val="28"/>
        </w:rPr>
      </w:pPr>
      <w:r w:rsidRPr="00642AA0">
        <w:rPr>
          <w:sz w:val="28"/>
          <w:szCs w:val="28"/>
        </w:rPr>
        <w:t>3) увольняемым по пунктам 5 - 11 статьи 81 Трудового кодекса Российской Федерации.</w:t>
      </w:r>
    </w:p>
    <w:p w:rsidR="00EC7408" w:rsidRPr="00642AA0" w:rsidRDefault="00EC7408" w:rsidP="00EC7408">
      <w:pPr>
        <w:widowControl w:val="0"/>
        <w:autoSpaceDE w:val="0"/>
        <w:autoSpaceDN w:val="0"/>
        <w:adjustRightInd w:val="0"/>
        <w:ind w:firstLine="567"/>
        <w:jc w:val="both"/>
        <w:rPr>
          <w:iCs/>
          <w:sz w:val="28"/>
          <w:szCs w:val="28"/>
        </w:rPr>
      </w:pPr>
      <w:r w:rsidRPr="00642AA0">
        <w:rPr>
          <w:iCs/>
          <w:sz w:val="28"/>
          <w:szCs w:val="28"/>
        </w:rPr>
        <w:t>18. В индивидуальном порядке могут быть рассмотрены заявления работников на оказание материальной помощи при стихийном бедствии, заболевании, смерти ближайших родственников, проведение свадебных торжеств и по другим, подтверждающимся документально, уважительным причинам, в пределах фонда оплаты труда.</w:t>
      </w:r>
    </w:p>
    <w:p w:rsidR="00EC7408" w:rsidRPr="00642AA0" w:rsidRDefault="00EC7408" w:rsidP="00EC7408">
      <w:pPr>
        <w:widowControl w:val="0"/>
        <w:autoSpaceDE w:val="0"/>
        <w:autoSpaceDN w:val="0"/>
        <w:adjustRightInd w:val="0"/>
        <w:ind w:firstLine="567"/>
        <w:jc w:val="both"/>
        <w:rPr>
          <w:iCs/>
          <w:sz w:val="28"/>
          <w:szCs w:val="28"/>
        </w:rPr>
      </w:pPr>
      <w:r w:rsidRPr="00642AA0">
        <w:rPr>
          <w:iCs/>
          <w:sz w:val="28"/>
          <w:szCs w:val="28"/>
        </w:rPr>
        <w:t>19. Материальная помощь выплачивается без начисления районного коэффициента.</w:t>
      </w:r>
    </w:p>
    <w:p w:rsidR="00EC7408" w:rsidRPr="00642AA0" w:rsidRDefault="00EC7408" w:rsidP="00EC7408">
      <w:pPr>
        <w:widowControl w:val="0"/>
        <w:autoSpaceDE w:val="0"/>
        <w:autoSpaceDN w:val="0"/>
        <w:adjustRightInd w:val="0"/>
        <w:jc w:val="both"/>
        <w:rPr>
          <w:iCs/>
          <w:sz w:val="28"/>
          <w:szCs w:val="28"/>
        </w:rPr>
      </w:pPr>
    </w:p>
    <w:p w:rsidR="00EC7408" w:rsidRPr="00642AA0" w:rsidRDefault="00EC7408" w:rsidP="00EC7408">
      <w:pPr>
        <w:widowControl w:val="0"/>
        <w:autoSpaceDE w:val="0"/>
        <w:autoSpaceDN w:val="0"/>
        <w:adjustRightInd w:val="0"/>
        <w:jc w:val="both"/>
        <w:rPr>
          <w:iCs/>
          <w:sz w:val="28"/>
          <w:szCs w:val="28"/>
        </w:rPr>
      </w:pPr>
    </w:p>
    <w:p w:rsidR="001D2FB0" w:rsidRPr="001D2FB0" w:rsidRDefault="00EC7408" w:rsidP="00694270">
      <w:pPr>
        <w:autoSpaceDE w:val="0"/>
        <w:autoSpaceDN w:val="0"/>
        <w:adjustRightInd w:val="0"/>
        <w:spacing w:before="67"/>
        <w:rPr>
          <w:iCs/>
          <w:spacing w:val="-10"/>
          <w:sz w:val="28"/>
          <w:szCs w:val="28"/>
        </w:rPr>
      </w:pPr>
      <w:r>
        <w:rPr>
          <w:sz w:val="28"/>
          <w:szCs w:val="28"/>
        </w:rPr>
        <w:t>Глава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Р.Г. Вакилов</w:t>
      </w:r>
    </w:p>
    <w:sectPr w:rsidR="001D2FB0" w:rsidRPr="001D2FB0" w:rsidSect="00182469">
      <w:pgSz w:w="11906" w:h="16838"/>
      <w:pgMar w:top="426" w:right="707"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17" w:rsidRDefault="000C0C17" w:rsidP="001D2FB0">
      <w:r>
        <w:separator/>
      </w:r>
    </w:p>
  </w:endnote>
  <w:endnote w:type="continuationSeparator" w:id="0">
    <w:p w:rsidR="000C0C17" w:rsidRDefault="000C0C17" w:rsidP="001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17" w:rsidRDefault="000C0C17" w:rsidP="001D2FB0">
      <w:r>
        <w:separator/>
      </w:r>
    </w:p>
  </w:footnote>
  <w:footnote w:type="continuationSeparator" w:id="0">
    <w:p w:rsidR="000C0C17" w:rsidRDefault="000C0C17" w:rsidP="001D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37C"/>
    <w:multiLevelType w:val="singleLevel"/>
    <w:tmpl w:val="D556CFBC"/>
    <w:lvl w:ilvl="0">
      <w:start w:val="1"/>
      <w:numFmt w:val="decimal"/>
      <w:lvlText w:val="%1)"/>
      <w:legacy w:legacy="1" w:legacySpace="0" w:legacyIndent="379"/>
      <w:lvlJc w:val="left"/>
      <w:rPr>
        <w:rFonts w:ascii="Times New Roman" w:hAnsi="Times New Roman" w:cs="Times New Roman" w:hint="default"/>
      </w:rPr>
    </w:lvl>
  </w:abstractNum>
  <w:abstractNum w:abstractNumId="1">
    <w:nsid w:val="179D2562"/>
    <w:multiLevelType w:val="hybridMultilevel"/>
    <w:tmpl w:val="4718E010"/>
    <w:lvl w:ilvl="0" w:tplc="6A781CD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2100608"/>
    <w:multiLevelType w:val="hybridMultilevel"/>
    <w:tmpl w:val="12EA0E40"/>
    <w:lvl w:ilvl="0" w:tplc="28A22D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222D3FE2"/>
    <w:multiLevelType w:val="hybridMultilevel"/>
    <w:tmpl w:val="223CA608"/>
    <w:lvl w:ilvl="0" w:tplc="BA861A1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67E661E"/>
    <w:multiLevelType w:val="hybridMultilevel"/>
    <w:tmpl w:val="12EA0E40"/>
    <w:lvl w:ilvl="0" w:tplc="28A22DA6">
      <w:start w:val="1"/>
      <w:numFmt w:val="decimal"/>
      <w:lvlText w:val="%1)"/>
      <w:lvlJc w:val="left"/>
      <w:pPr>
        <w:ind w:left="928" w:hanging="360"/>
      </w:pPr>
      <w:rPr>
        <w:rFonts w:cs="Times New Roman" w:hint="default"/>
      </w:rPr>
    </w:lvl>
    <w:lvl w:ilvl="1" w:tplc="04190019">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abstractNum w:abstractNumId="5">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2F6E4DD4"/>
    <w:multiLevelType w:val="singleLevel"/>
    <w:tmpl w:val="2886FCDA"/>
    <w:lvl w:ilvl="0">
      <w:start w:val="1"/>
      <w:numFmt w:val="decimal"/>
      <w:lvlText w:val="%1)"/>
      <w:legacy w:legacy="1" w:legacySpace="0" w:legacyIndent="302"/>
      <w:lvlJc w:val="left"/>
      <w:rPr>
        <w:rFonts w:ascii="Times New Roman" w:hAnsi="Times New Roman" w:cs="Times New Roman" w:hint="default"/>
      </w:rPr>
    </w:lvl>
  </w:abstractNum>
  <w:abstractNum w:abstractNumId="7">
    <w:nsid w:val="2FDE1DA9"/>
    <w:multiLevelType w:val="hybridMultilevel"/>
    <w:tmpl w:val="300478DE"/>
    <w:lvl w:ilvl="0" w:tplc="76F8980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6C6CDD"/>
    <w:multiLevelType w:val="singleLevel"/>
    <w:tmpl w:val="4BBCD0BA"/>
    <w:lvl w:ilvl="0">
      <w:start w:val="1"/>
      <w:numFmt w:val="decimal"/>
      <w:lvlText w:val="%1)"/>
      <w:legacy w:legacy="1" w:legacySpace="0" w:legacyIndent="303"/>
      <w:lvlJc w:val="left"/>
      <w:rPr>
        <w:rFonts w:ascii="Times New Roman" w:hAnsi="Times New Roman" w:cs="Times New Roman" w:hint="default"/>
      </w:rPr>
    </w:lvl>
  </w:abstractNum>
  <w:abstractNum w:abstractNumId="9">
    <w:nsid w:val="43A71216"/>
    <w:multiLevelType w:val="hybridMultilevel"/>
    <w:tmpl w:val="FDD0BDE6"/>
    <w:lvl w:ilvl="0" w:tplc="04190011">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3355D33"/>
    <w:multiLevelType w:val="singleLevel"/>
    <w:tmpl w:val="93885536"/>
    <w:lvl w:ilvl="0">
      <w:start w:val="1"/>
      <w:numFmt w:val="decimal"/>
      <w:lvlText w:val="%1)"/>
      <w:legacy w:legacy="1" w:legacySpace="0" w:legacyIndent="303"/>
      <w:lvlJc w:val="left"/>
      <w:rPr>
        <w:rFonts w:ascii="Times New Roman" w:hAnsi="Times New Roman" w:cs="Times New Roman" w:hint="default"/>
      </w:rPr>
    </w:lvl>
  </w:abstractNum>
  <w:abstractNum w:abstractNumId="11">
    <w:nsid w:val="58976E28"/>
    <w:multiLevelType w:val="hybridMultilevel"/>
    <w:tmpl w:val="889681C2"/>
    <w:lvl w:ilvl="0" w:tplc="FF4C9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A070737"/>
    <w:multiLevelType w:val="hybridMultilevel"/>
    <w:tmpl w:val="EDD21CDC"/>
    <w:lvl w:ilvl="0" w:tplc="E4D4332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4E8274C"/>
    <w:multiLevelType w:val="hybridMultilevel"/>
    <w:tmpl w:val="3F448524"/>
    <w:lvl w:ilvl="0" w:tplc="080E6F5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5"/>
  </w:num>
  <w:num w:numId="3">
    <w:abstractNumId w:val="2"/>
  </w:num>
  <w:num w:numId="4">
    <w:abstractNumId w:val="4"/>
  </w:num>
  <w:num w:numId="5">
    <w:abstractNumId w:val="12"/>
  </w:num>
  <w:num w:numId="6">
    <w:abstractNumId w:val="1"/>
  </w:num>
  <w:num w:numId="7">
    <w:abstractNumId w:val="3"/>
  </w:num>
  <w:num w:numId="8">
    <w:abstractNumId w:val="13"/>
  </w:num>
  <w:num w:numId="9">
    <w:abstractNumId w:val="11"/>
  </w:num>
  <w:num w:numId="10">
    <w:abstractNumId w:val="7"/>
  </w:num>
  <w:num w:numId="11">
    <w:abstractNumId w:val="9"/>
  </w:num>
  <w:num w:numId="12">
    <w:abstractNumId w:val="8"/>
  </w:num>
  <w:num w:numId="13">
    <w:abstractNumId w:val="8"/>
    <w:lvlOverride w:ilvl="0">
      <w:lvl w:ilvl="0">
        <w:start w:val="1"/>
        <w:numFmt w:val="decimal"/>
        <w:lvlText w:val="%1)"/>
        <w:legacy w:legacy="1" w:legacySpace="0" w:legacyIndent="302"/>
        <w:lvlJc w:val="left"/>
        <w:rPr>
          <w:rFonts w:ascii="Times New Roman" w:hAnsi="Times New Roman" w:cs="Times New Roman" w:hint="default"/>
        </w:rPr>
      </w:lvl>
    </w:lvlOverride>
  </w:num>
  <w:num w:numId="14">
    <w:abstractNumId w:val="0"/>
  </w:num>
  <w:num w:numId="15">
    <w:abstractNumId w:val="0"/>
    <w:lvlOverride w:ilvl="0">
      <w:lvl w:ilvl="0">
        <w:start w:val="1"/>
        <w:numFmt w:val="decimal"/>
        <w:lvlText w:val="%1)"/>
        <w:legacy w:legacy="1" w:legacySpace="0" w:legacyIndent="302"/>
        <w:lvlJc w:val="left"/>
        <w:rPr>
          <w:rFonts w:ascii="Times New Roman" w:hAnsi="Times New Roman" w:cs="Times New Roman" w:hint="default"/>
        </w:rPr>
      </w:lvl>
    </w:lvlOverride>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5"/>
    <w:rsid w:val="00001730"/>
    <w:rsid w:val="00003120"/>
    <w:rsid w:val="00013708"/>
    <w:rsid w:val="00015F99"/>
    <w:rsid w:val="00017980"/>
    <w:rsid w:val="0002158D"/>
    <w:rsid w:val="0002234B"/>
    <w:rsid w:val="00026A76"/>
    <w:rsid w:val="00040B6B"/>
    <w:rsid w:val="00042598"/>
    <w:rsid w:val="000427B9"/>
    <w:rsid w:val="00043B3E"/>
    <w:rsid w:val="000457A8"/>
    <w:rsid w:val="00047268"/>
    <w:rsid w:val="00050660"/>
    <w:rsid w:val="000526C2"/>
    <w:rsid w:val="00055CD7"/>
    <w:rsid w:val="00061BBB"/>
    <w:rsid w:val="00065D36"/>
    <w:rsid w:val="00067181"/>
    <w:rsid w:val="000673AE"/>
    <w:rsid w:val="000700B1"/>
    <w:rsid w:val="000713C8"/>
    <w:rsid w:val="00071FED"/>
    <w:rsid w:val="000807B9"/>
    <w:rsid w:val="000865C3"/>
    <w:rsid w:val="00087306"/>
    <w:rsid w:val="000B1589"/>
    <w:rsid w:val="000C0C17"/>
    <w:rsid w:val="000C6E3B"/>
    <w:rsid w:val="000E4E4F"/>
    <w:rsid w:val="000F0600"/>
    <w:rsid w:val="000F480B"/>
    <w:rsid w:val="000F6023"/>
    <w:rsid w:val="00112394"/>
    <w:rsid w:val="00124CA7"/>
    <w:rsid w:val="001262D8"/>
    <w:rsid w:val="00127EA9"/>
    <w:rsid w:val="00140C50"/>
    <w:rsid w:val="001518EE"/>
    <w:rsid w:val="00181E4D"/>
    <w:rsid w:val="00182469"/>
    <w:rsid w:val="00186D51"/>
    <w:rsid w:val="001904CF"/>
    <w:rsid w:val="00194D0E"/>
    <w:rsid w:val="001A295D"/>
    <w:rsid w:val="001B59AE"/>
    <w:rsid w:val="001C02DA"/>
    <w:rsid w:val="001D2FB0"/>
    <w:rsid w:val="001D52DD"/>
    <w:rsid w:val="001E49F4"/>
    <w:rsid w:val="001F428D"/>
    <w:rsid w:val="001F46D4"/>
    <w:rsid w:val="00200AA9"/>
    <w:rsid w:val="0020252D"/>
    <w:rsid w:val="002216B7"/>
    <w:rsid w:val="00232A8B"/>
    <w:rsid w:val="002424B9"/>
    <w:rsid w:val="002455E2"/>
    <w:rsid w:val="002506FC"/>
    <w:rsid w:val="00250A7B"/>
    <w:rsid w:val="00253675"/>
    <w:rsid w:val="00264FBB"/>
    <w:rsid w:val="00287306"/>
    <w:rsid w:val="002A7247"/>
    <w:rsid w:val="002B5F3A"/>
    <w:rsid w:val="002B637D"/>
    <w:rsid w:val="002C0745"/>
    <w:rsid w:val="002C3EAA"/>
    <w:rsid w:val="002D49FB"/>
    <w:rsid w:val="002E21A8"/>
    <w:rsid w:val="002E3A98"/>
    <w:rsid w:val="003012C0"/>
    <w:rsid w:val="00303958"/>
    <w:rsid w:val="00327A69"/>
    <w:rsid w:val="00333344"/>
    <w:rsid w:val="00343C45"/>
    <w:rsid w:val="00345D72"/>
    <w:rsid w:val="00374A99"/>
    <w:rsid w:val="00381BBA"/>
    <w:rsid w:val="00383238"/>
    <w:rsid w:val="00384D4C"/>
    <w:rsid w:val="003907FA"/>
    <w:rsid w:val="003A217C"/>
    <w:rsid w:val="003C794D"/>
    <w:rsid w:val="003E3323"/>
    <w:rsid w:val="003F1F7F"/>
    <w:rsid w:val="003F5785"/>
    <w:rsid w:val="003F63E3"/>
    <w:rsid w:val="004114FC"/>
    <w:rsid w:val="00416ED9"/>
    <w:rsid w:val="00445AFA"/>
    <w:rsid w:val="00454AEA"/>
    <w:rsid w:val="00463DD2"/>
    <w:rsid w:val="00477F14"/>
    <w:rsid w:val="00484122"/>
    <w:rsid w:val="00484EC2"/>
    <w:rsid w:val="0048644C"/>
    <w:rsid w:val="00486FF9"/>
    <w:rsid w:val="00495242"/>
    <w:rsid w:val="004A6239"/>
    <w:rsid w:val="004B4493"/>
    <w:rsid w:val="004C0D5F"/>
    <w:rsid w:val="004C5393"/>
    <w:rsid w:val="004D152C"/>
    <w:rsid w:val="004E1751"/>
    <w:rsid w:val="004E5200"/>
    <w:rsid w:val="004E7EC3"/>
    <w:rsid w:val="004F2275"/>
    <w:rsid w:val="004F7F85"/>
    <w:rsid w:val="00511CFD"/>
    <w:rsid w:val="00523D33"/>
    <w:rsid w:val="00566545"/>
    <w:rsid w:val="00575586"/>
    <w:rsid w:val="005833BA"/>
    <w:rsid w:val="00583821"/>
    <w:rsid w:val="005A0E5A"/>
    <w:rsid w:val="005A3817"/>
    <w:rsid w:val="005C76CC"/>
    <w:rsid w:val="005F6CFD"/>
    <w:rsid w:val="006026C7"/>
    <w:rsid w:val="00604112"/>
    <w:rsid w:val="006210B5"/>
    <w:rsid w:val="006230B8"/>
    <w:rsid w:val="006307FC"/>
    <w:rsid w:val="00633DD2"/>
    <w:rsid w:val="006533DA"/>
    <w:rsid w:val="006674F8"/>
    <w:rsid w:val="006800E4"/>
    <w:rsid w:val="00686F5B"/>
    <w:rsid w:val="00694270"/>
    <w:rsid w:val="006A6976"/>
    <w:rsid w:val="006B2B9C"/>
    <w:rsid w:val="006B30CF"/>
    <w:rsid w:val="006B4C8E"/>
    <w:rsid w:val="006B7127"/>
    <w:rsid w:val="006C1E47"/>
    <w:rsid w:val="006D50F1"/>
    <w:rsid w:val="006E4B04"/>
    <w:rsid w:val="00705E1A"/>
    <w:rsid w:val="0070613F"/>
    <w:rsid w:val="007170F5"/>
    <w:rsid w:val="00730428"/>
    <w:rsid w:val="00733DA0"/>
    <w:rsid w:val="00733EED"/>
    <w:rsid w:val="00735B8C"/>
    <w:rsid w:val="00750195"/>
    <w:rsid w:val="00761425"/>
    <w:rsid w:val="007629E3"/>
    <w:rsid w:val="00764631"/>
    <w:rsid w:val="00765B51"/>
    <w:rsid w:val="00781D3A"/>
    <w:rsid w:val="0078431A"/>
    <w:rsid w:val="00785ED1"/>
    <w:rsid w:val="00785F8F"/>
    <w:rsid w:val="007932CA"/>
    <w:rsid w:val="0079743C"/>
    <w:rsid w:val="007A72C6"/>
    <w:rsid w:val="007E1D7C"/>
    <w:rsid w:val="007E2F56"/>
    <w:rsid w:val="007E305E"/>
    <w:rsid w:val="007E67CD"/>
    <w:rsid w:val="00820946"/>
    <w:rsid w:val="00825BE3"/>
    <w:rsid w:val="008319B1"/>
    <w:rsid w:val="008517D6"/>
    <w:rsid w:val="00882E8F"/>
    <w:rsid w:val="008850D0"/>
    <w:rsid w:val="008B5AAA"/>
    <w:rsid w:val="008B64D6"/>
    <w:rsid w:val="008C0925"/>
    <w:rsid w:val="008C193B"/>
    <w:rsid w:val="008C360C"/>
    <w:rsid w:val="008C737A"/>
    <w:rsid w:val="008D1B51"/>
    <w:rsid w:val="008D3A7A"/>
    <w:rsid w:val="008E641D"/>
    <w:rsid w:val="008E7763"/>
    <w:rsid w:val="008E7BC6"/>
    <w:rsid w:val="00952BF6"/>
    <w:rsid w:val="00966B29"/>
    <w:rsid w:val="0096762F"/>
    <w:rsid w:val="00976CEE"/>
    <w:rsid w:val="009771B1"/>
    <w:rsid w:val="0097775A"/>
    <w:rsid w:val="00986D16"/>
    <w:rsid w:val="00986DAF"/>
    <w:rsid w:val="009A1A4A"/>
    <w:rsid w:val="009A2227"/>
    <w:rsid w:val="009B0966"/>
    <w:rsid w:val="009E1417"/>
    <w:rsid w:val="009F0F66"/>
    <w:rsid w:val="00A133BA"/>
    <w:rsid w:val="00A13D52"/>
    <w:rsid w:val="00A178C5"/>
    <w:rsid w:val="00A218D8"/>
    <w:rsid w:val="00A2656E"/>
    <w:rsid w:val="00A32520"/>
    <w:rsid w:val="00A32CDE"/>
    <w:rsid w:val="00A34E93"/>
    <w:rsid w:val="00A451C9"/>
    <w:rsid w:val="00A5146B"/>
    <w:rsid w:val="00A54AFC"/>
    <w:rsid w:val="00A54FF1"/>
    <w:rsid w:val="00A578A3"/>
    <w:rsid w:val="00A64D3F"/>
    <w:rsid w:val="00A67019"/>
    <w:rsid w:val="00A74EE8"/>
    <w:rsid w:val="00A7584F"/>
    <w:rsid w:val="00A833D3"/>
    <w:rsid w:val="00A90BEA"/>
    <w:rsid w:val="00A91CB1"/>
    <w:rsid w:val="00AA21F1"/>
    <w:rsid w:val="00AB23D1"/>
    <w:rsid w:val="00AB672F"/>
    <w:rsid w:val="00AD0441"/>
    <w:rsid w:val="00AD2E87"/>
    <w:rsid w:val="00AE5759"/>
    <w:rsid w:val="00AF279A"/>
    <w:rsid w:val="00B20010"/>
    <w:rsid w:val="00B20A4C"/>
    <w:rsid w:val="00B3421D"/>
    <w:rsid w:val="00B37436"/>
    <w:rsid w:val="00B51615"/>
    <w:rsid w:val="00B5426F"/>
    <w:rsid w:val="00B54F9F"/>
    <w:rsid w:val="00B64852"/>
    <w:rsid w:val="00B7606C"/>
    <w:rsid w:val="00B8402F"/>
    <w:rsid w:val="00B97949"/>
    <w:rsid w:val="00BA3D9E"/>
    <w:rsid w:val="00BB3686"/>
    <w:rsid w:val="00BC33DF"/>
    <w:rsid w:val="00BD24EA"/>
    <w:rsid w:val="00BD3110"/>
    <w:rsid w:val="00BE1817"/>
    <w:rsid w:val="00BE55DA"/>
    <w:rsid w:val="00BE7F1C"/>
    <w:rsid w:val="00C043BF"/>
    <w:rsid w:val="00C06166"/>
    <w:rsid w:val="00C1272E"/>
    <w:rsid w:val="00C15A30"/>
    <w:rsid w:val="00C175D7"/>
    <w:rsid w:val="00C27E3A"/>
    <w:rsid w:val="00C31FF4"/>
    <w:rsid w:val="00C40409"/>
    <w:rsid w:val="00C430D7"/>
    <w:rsid w:val="00C64393"/>
    <w:rsid w:val="00C77282"/>
    <w:rsid w:val="00C9598D"/>
    <w:rsid w:val="00C96440"/>
    <w:rsid w:val="00C96DC8"/>
    <w:rsid w:val="00CA18D6"/>
    <w:rsid w:val="00CA65CC"/>
    <w:rsid w:val="00CA6914"/>
    <w:rsid w:val="00CB1C3A"/>
    <w:rsid w:val="00CB5750"/>
    <w:rsid w:val="00CC36D3"/>
    <w:rsid w:val="00CD026C"/>
    <w:rsid w:val="00CD0700"/>
    <w:rsid w:val="00CD1CDC"/>
    <w:rsid w:val="00CE540D"/>
    <w:rsid w:val="00CF0263"/>
    <w:rsid w:val="00D2360D"/>
    <w:rsid w:val="00D2631F"/>
    <w:rsid w:val="00D41985"/>
    <w:rsid w:val="00D43076"/>
    <w:rsid w:val="00D612CE"/>
    <w:rsid w:val="00D624F7"/>
    <w:rsid w:val="00D747AE"/>
    <w:rsid w:val="00D82925"/>
    <w:rsid w:val="00D9034D"/>
    <w:rsid w:val="00D97445"/>
    <w:rsid w:val="00DA132F"/>
    <w:rsid w:val="00DA65B6"/>
    <w:rsid w:val="00DA7C9F"/>
    <w:rsid w:val="00DC0990"/>
    <w:rsid w:val="00DC4F52"/>
    <w:rsid w:val="00DD3F3D"/>
    <w:rsid w:val="00DE4CA2"/>
    <w:rsid w:val="00DE6AF2"/>
    <w:rsid w:val="00DE7F4A"/>
    <w:rsid w:val="00DF2089"/>
    <w:rsid w:val="00DF660A"/>
    <w:rsid w:val="00DF6D3E"/>
    <w:rsid w:val="00E00BF8"/>
    <w:rsid w:val="00E17C02"/>
    <w:rsid w:val="00E27CCE"/>
    <w:rsid w:val="00E347DA"/>
    <w:rsid w:val="00E35867"/>
    <w:rsid w:val="00E372A8"/>
    <w:rsid w:val="00E449C1"/>
    <w:rsid w:val="00E44FF6"/>
    <w:rsid w:val="00E53BD8"/>
    <w:rsid w:val="00E7656A"/>
    <w:rsid w:val="00E77DDD"/>
    <w:rsid w:val="00E82407"/>
    <w:rsid w:val="00EA537C"/>
    <w:rsid w:val="00EB6C5F"/>
    <w:rsid w:val="00EC14E5"/>
    <w:rsid w:val="00EC2AB2"/>
    <w:rsid w:val="00EC6DFA"/>
    <w:rsid w:val="00EC7408"/>
    <w:rsid w:val="00EE0EC5"/>
    <w:rsid w:val="00F00970"/>
    <w:rsid w:val="00F039E3"/>
    <w:rsid w:val="00F03D92"/>
    <w:rsid w:val="00F04B5B"/>
    <w:rsid w:val="00F12399"/>
    <w:rsid w:val="00F1572A"/>
    <w:rsid w:val="00F1579A"/>
    <w:rsid w:val="00F172E1"/>
    <w:rsid w:val="00F27DA4"/>
    <w:rsid w:val="00F41A5F"/>
    <w:rsid w:val="00F47B8D"/>
    <w:rsid w:val="00F6159D"/>
    <w:rsid w:val="00F670BB"/>
    <w:rsid w:val="00F74CB4"/>
    <w:rsid w:val="00F81E70"/>
    <w:rsid w:val="00F95638"/>
    <w:rsid w:val="00FB4C0A"/>
    <w:rsid w:val="00FD1863"/>
    <w:rsid w:val="00FE6FCF"/>
    <w:rsid w:val="00FF051A"/>
    <w:rsid w:val="00FF680A"/>
    <w:rsid w:val="00FF6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974CFC-92FE-4E5A-A139-6E26F229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8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ascii="Tahoma" w:hAnsi="Tahoma" w:cs="Tahoma"/>
      <w:sz w:val="16"/>
      <w:szCs w:val="16"/>
    </w:rPr>
  </w:style>
  <w:style w:type="character" w:customStyle="1" w:styleId="a5">
    <w:name w:val="Текст выноски Знак"/>
    <w:link w:val="a4"/>
    <w:uiPriority w:val="99"/>
    <w:semiHidden/>
    <w:rsid w:val="00E573D0"/>
    <w:rPr>
      <w:rFonts w:ascii="Times New Roman" w:eastAsia="Times New Roman" w:hAnsi="Times New Roman"/>
      <w:sz w:val="0"/>
      <w:szCs w:val="0"/>
    </w:rPr>
  </w:style>
  <w:style w:type="paragraph" w:styleId="a6">
    <w:name w:val="header"/>
    <w:basedOn w:val="a"/>
    <w:link w:val="a7"/>
    <w:uiPriority w:val="99"/>
    <w:unhideWhenUsed/>
    <w:rsid w:val="001D2FB0"/>
    <w:pPr>
      <w:tabs>
        <w:tab w:val="center" w:pos="4677"/>
        <w:tab w:val="right" w:pos="9355"/>
      </w:tabs>
    </w:pPr>
  </w:style>
  <w:style w:type="character" w:customStyle="1" w:styleId="a7">
    <w:name w:val="Верхний колонтитул Знак"/>
    <w:link w:val="a6"/>
    <w:uiPriority w:val="99"/>
    <w:rsid w:val="001D2FB0"/>
    <w:rPr>
      <w:rFonts w:ascii="Times New Roman" w:eastAsia="Times New Roman" w:hAnsi="Times New Roman"/>
      <w:sz w:val="24"/>
      <w:szCs w:val="24"/>
    </w:rPr>
  </w:style>
  <w:style w:type="paragraph" w:styleId="a8">
    <w:name w:val="footer"/>
    <w:basedOn w:val="a"/>
    <w:link w:val="a9"/>
    <w:uiPriority w:val="99"/>
    <w:unhideWhenUsed/>
    <w:rsid w:val="001D2FB0"/>
    <w:pPr>
      <w:tabs>
        <w:tab w:val="center" w:pos="4677"/>
        <w:tab w:val="right" w:pos="9355"/>
      </w:tabs>
    </w:pPr>
  </w:style>
  <w:style w:type="character" w:customStyle="1" w:styleId="a9">
    <w:name w:val="Нижний колонтитул Знак"/>
    <w:link w:val="a8"/>
    <w:uiPriority w:val="99"/>
    <w:rsid w:val="001D2FB0"/>
    <w:rPr>
      <w:rFonts w:ascii="Times New Roman" w:eastAsia="Times New Roman" w:hAnsi="Times New Roman"/>
      <w:sz w:val="24"/>
      <w:szCs w:val="24"/>
    </w:rPr>
  </w:style>
  <w:style w:type="paragraph" w:customStyle="1" w:styleId="ConsPlusNormal">
    <w:name w:val="ConsPlusNormal"/>
    <w:rsid w:val="00250A7B"/>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40266">
      <w:bodyDiv w:val="1"/>
      <w:marLeft w:val="0"/>
      <w:marRight w:val="0"/>
      <w:marTop w:val="0"/>
      <w:marBottom w:val="0"/>
      <w:divBdr>
        <w:top w:val="none" w:sz="0" w:space="0" w:color="auto"/>
        <w:left w:val="none" w:sz="0" w:space="0" w:color="auto"/>
        <w:bottom w:val="none" w:sz="0" w:space="0" w:color="auto"/>
        <w:right w:val="none" w:sz="0" w:space="0" w:color="auto"/>
      </w:divBdr>
    </w:div>
    <w:div w:id="1381133474">
      <w:bodyDiv w:val="1"/>
      <w:marLeft w:val="0"/>
      <w:marRight w:val="0"/>
      <w:marTop w:val="0"/>
      <w:marBottom w:val="0"/>
      <w:divBdr>
        <w:top w:val="none" w:sz="0" w:space="0" w:color="auto"/>
        <w:left w:val="none" w:sz="0" w:space="0" w:color="auto"/>
        <w:bottom w:val="none" w:sz="0" w:space="0" w:color="auto"/>
        <w:right w:val="none" w:sz="0" w:space="0" w:color="auto"/>
      </w:divBdr>
    </w:div>
    <w:div w:id="1393966620">
      <w:bodyDiv w:val="1"/>
      <w:marLeft w:val="0"/>
      <w:marRight w:val="0"/>
      <w:marTop w:val="0"/>
      <w:marBottom w:val="0"/>
      <w:divBdr>
        <w:top w:val="none" w:sz="0" w:space="0" w:color="auto"/>
        <w:left w:val="none" w:sz="0" w:space="0" w:color="auto"/>
        <w:bottom w:val="none" w:sz="0" w:space="0" w:color="auto"/>
        <w:right w:val="none" w:sz="0" w:space="0" w:color="auto"/>
      </w:divBdr>
    </w:div>
    <w:div w:id="20242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6DC6-4260-4838-9D70-FA305EF1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2877</Words>
  <Characters>16404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2026-01-23T05:46:00Z</cp:lastPrinted>
  <dcterms:created xsi:type="dcterms:W3CDTF">2026-01-23T04:47:00Z</dcterms:created>
  <dcterms:modified xsi:type="dcterms:W3CDTF">2026-01-27T11:19:00Z</dcterms:modified>
</cp:coreProperties>
</file>