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CE" w:rsidRDefault="004F03A0">
      <w:pPr>
        <w:pStyle w:val="ConsPlusTitlePage"/>
      </w:pPr>
      <w:r>
        <w:br/>
      </w:r>
    </w:p>
    <w:p w:rsidR="004542CE" w:rsidRDefault="004F03A0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4542CE" w:rsidRDefault="004F03A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2CE" w:rsidRDefault="004F0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ДЕПУТАТОВ </w:t>
      </w:r>
    </w:p>
    <w:p w:rsidR="004542CE" w:rsidRDefault="004F0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КУНАШАКСКОГО МУНИЦИПАЛЬНОГО ОКРУГА </w:t>
      </w:r>
    </w:p>
    <w:p w:rsidR="004542CE" w:rsidRDefault="004F0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4542CE" w:rsidRDefault="004F0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28575" distB="28575" distL="29210" distR="28575" simplePos="0" relativeHeight="22" behindDoc="0" locked="0" layoutInCell="1" allowOverlap="1" wp14:anchorId="1C046440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635"/>
                <wp:effectExtent l="29210" t="28575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48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4.4pt,9pt" to="463.35pt,9pt" ID="Прямая соединительная линия 2" stroked="t" o:allowincell="f" style="position:absolute" wp14:anchorId="1C046440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4542CE" w:rsidRDefault="004F0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542CE" w:rsidRDefault="00933E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 </w:t>
      </w:r>
      <w:r w:rsidR="004F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</w:t>
      </w:r>
    </w:p>
    <w:p w:rsidR="004542CE" w:rsidRDefault="00454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542CE" w:rsidRDefault="00933EC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4F03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4F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</w:p>
    <w:p w:rsidR="004542CE" w:rsidRDefault="0045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4"/>
        <w:tblW w:w="4962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4542CE">
        <w:trPr>
          <w:trHeight w:val="30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542CE" w:rsidRDefault="004F03A0" w:rsidP="004F03A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сообщения муниципальными служащими Кунашакского муниципального округа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4542CE" w:rsidRDefault="004542CE" w:rsidP="004F03A0">
            <w:pPr>
              <w:pStyle w:val="ConsPlusNormal"/>
              <w:jc w:val="both"/>
            </w:pPr>
          </w:p>
        </w:tc>
      </w:tr>
    </w:tbl>
    <w:p w:rsidR="004542CE" w:rsidRDefault="004F03A0" w:rsidP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Указами Президента Российской Федерации от 22.12.2015 </w:t>
      </w:r>
      <w:hyperlink r:id="rId8">
        <w:r w:rsidR="00931966">
          <w:rPr>
            <w:rFonts w:ascii="Times New Roman" w:hAnsi="Times New Roman" w:cs="Times New Roman"/>
            <w:sz w:val="28"/>
            <w:szCs w:val="28"/>
          </w:rPr>
          <w:t>№</w:t>
        </w:r>
        <w:r w:rsidRPr="00931966">
          <w:rPr>
            <w:rFonts w:ascii="Times New Roman" w:hAnsi="Times New Roman" w:cs="Times New Roman"/>
            <w:sz w:val="28"/>
            <w:szCs w:val="28"/>
          </w:rPr>
          <w:t xml:space="preserve"> 650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</w:t>
      </w:r>
      <w:r w:rsidR="009319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некоторые акты Президента Российской Федерации", 19.09.2017 </w:t>
      </w:r>
      <w:hyperlink r:id="rId9">
        <w:r w:rsidR="00931966" w:rsidRPr="00931966">
          <w:rPr>
            <w:rFonts w:ascii="Times New Roman" w:hAnsi="Times New Roman" w:cs="Times New Roman"/>
            <w:sz w:val="28"/>
            <w:szCs w:val="28"/>
          </w:rPr>
          <w:t>№</w:t>
        </w:r>
        <w:r w:rsidRPr="00931966">
          <w:rPr>
            <w:rFonts w:ascii="Times New Roman" w:hAnsi="Times New Roman" w:cs="Times New Roman"/>
            <w:sz w:val="28"/>
            <w:szCs w:val="28"/>
          </w:rPr>
          <w:t xml:space="preserve"> 431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9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"О внесении изменений в некоторые акты Президента Российской Федерации </w:t>
      </w:r>
      <w:r w:rsidR="0093196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целях усиления контроля за соблюдением законодательства о противодействии коррупции", Федеральным </w:t>
      </w:r>
      <w:hyperlink r:id="rId10">
        <w:r w:rsidRPr="009319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31966">
        <w:rPr>
          <w:rFonts w:ascii="Times New Roman" w:hAnsi="Times New Roman" w:cs="Times New Roman"/>
          <w:sz w:val="28"/>
          <w:szCs w:val="28"/>
        </w:rPr>
        <w:t xml:space="preserve"> от 25 декабря 2008 года 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9319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"О противодействии коррупции", </w:t>
      </w:r>
      <w:hyperlink r:id="rId11">
        <w:r w:rsidRPr="009319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931966">
        <w:rPr>
          <w:rFonts w:ascii="Times New Roman" w:hAnsi="Times New Roman" w:cs="Times New Roman"/>
          <w:sz w:val="28"/>
          <w:szCs w:val="28"/>
        </w:rPr>
        <w:t>ябинской области от 29.01.2009   №</w:t>
      </w:r>
      <w:r>
        <w:rPr>
          <w:rFonts w:ascii="Times New Roman" w:hAnsi="Times New Roman" w:cs="Times New Roman"/>
          <w:sz w:val="28"/>
          <w:szCs w:val="28"/>
        </w:rPr>
        <w:t xml:space="preserve"> 353-ЗО "О противодействии коррупции в Челябинской области", </w:t>
      </w:r>
      <w:hyperlink r:id="rId12">
        <w:r w:rsidRPr="0093196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 Чел</w:t>
      </w:r>
      <w:r w:rsidR="00931966">
        <w:rPr>
          <w:rFonts w:ascii="Times New Roman" w:hAnsi="Times New Roman" w:cs="Times New Roman"/>
          <w:sz w:val="28"/>
          <w:szCs w:val="28"/>
        </w:rPr>
        <w:t>ябинской области от 08.02.2024 №</w:t>
      </w:r>
      <w:r>
        <w:rPr>
          <w:rFonts w:ascii="Times New Roman" w:hAnsi="Times New Roman" w:cs="Times New Roman"/>
          <w:sz w:val="28"/>
          <w:szCs w:val="28"/>
        </w:rPr>
        <w:t xml:space="preserve"> 29 </w:t>
      </w:r>
      <w:r w:rsidR="009D603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"О порядках сообщения лицами, замещающими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признании утратившими силу некоторых постановлений Губернатора Челябинской области" Собрание депутатов Кунашакского муниципального округа Челябинской области</w:t>
      </w:r>
    </w:p>
    <w:p w:rsidR="004542CE" w:rsidRDefault="004F03A0" w:rsidP="004F03A0">
      <w:pPr>
        <w:widowControl w:val="0"/>
        <w:spacing w:after="0" w:line="240" w:lineRule="auto"/>
        <w:ind w:firstLine="53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4542CE" w:rsidRDefault="004542CE" w:rsidP="004F03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F03A0" w:rsidRDefault="004F03A0" w:rsidP="004F03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2CE" w:rsidRDefault="00C61481" w:rsidP="00C61481">
      <w:pPr>
        <w:pStyle w:val="af5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Порядок сообщения             муниципальными служащими Кунашакского муниципального округа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приложения.</w:t>
      </w:r>
    </w:p>
    <w:p w:rsidR="00C61481" w:rsidRPr="00C61481" w:rsidRDefault="00C61481" w:rsidP="00C61481">
      <w:pPr>
        <w:pStyle w:val="af5"/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отраслевых (функциональных) и территориального органов Кунашакского муниципального округа, наделенных правами юридического лица, руководствоваться настоящим</w:t>
      </w:r>
      <w:r w:rsidRPr="009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53">
        <w:r w:rsidRPr="009319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C6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муниципальных служащих соответствующих отраслевых (</w:t>
      </w:r>
      <w:proofErr w:type="gramStart"/>
      <w:r w:rsidRPr="00C6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функциональных)   </w:t>
      </w:r>
      <w:proofErr w:type="gramEnd"/>
      <w:r w:rsidRPr="00C6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территориального органов.</w:t>
      </w:r>
    </w:p>
    <w:p w:rsidR="00C61481" w:rsidRPr="00C61481" w:rsidRDefault="00C61481" w:rsidP="00C61481">
      <w:pPr>
        <w:pStyle w:val="af5"/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4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4542CE" w:rsidRDefault="00C61481" w:rsidP="00C61481">
      <w:pPr>
        <w:pStyle w:val="af5"/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данного решения возложить на мандатную комиссию Собрания депутатов. </w:t>
      </w:r>
    </w:p>
    <w:p w:rsidR="00C61481" w:rsidRDefault="00C61481" w:rsidP="00C61481">
      <w:pPr>
        <w:pStyle w:val="af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481" w:rsidRPr="00C61481" w:rsidRDefault="00C61481" w:rsidP="00C61481">
      <w:pPr>
        <w:pStyle w:val="af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2CE" w:rsidRDefault="004F03A0" w:rsidP="004F0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4542CE" w:rsidRDefault="004F03A0" w:rsidP="004F0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42C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77" w:right="848" w:bottom="777" w:left="1418" w:header="720" w:footer="72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Н.В. Гусева</w:t>
      </w:r>
    </w:p>
    <w:p w:rsidR="004542CE" w:rsidRPr="00931966" w:rsidRDefault="00931966" w:rsidP="00931966">
      <w:pPr>
        <w:pStyle w:val="ConsPlusNormal"/>
        <w:jc w:val="right"/>
        <w:rPr>
          <w:rFonts w:ascii="Times New Roman" w:hAnsi="Times New Roman" w:cs="Times New Roman"/>
        </w:rPr>
      </w:pPr>
      <w:r w:rsidRPr="00931966">
        <w:rPr>
          <w:rFonts w:ascii="Times New Roman" w:hAnsi="Times New Roman" w:cs="Times New Roman"/>
        </w:rPr>
        <w:lastRenderedPageBreak/>
        <w:t xml:space="preserve">Приложение к Решению </w:t>
      </w:r>
    </w:p>
    <w:p w:rsidR="00931966" w:rsidRPr="00931966" w:rsidRDefault="00931966" w:rsidP="00931966">
      <w:pPr>
        <w:pStyle w:val="ConsPlusNormal"/>
        <w:jc w:val="right"/>
        <w:rPr>
          <w:rFonts w:ascii="Times New Roman" w:hAnsi="Times New Roman" w:cs="Times New Roman"/>
        </w:rPr>
      </w:pPr>
      <w:r w:rsidRPr="00931966">
        <w:rPr>
          <w:rFonts w:ascii="Times New Roman" w:hAnsi="Times New Roman" w:cs="Times New Roman"/>
        </w:rPr>
        <w:t xml:space="preserve">Собрания депутатов Кунашакского </w:t>
      </w:r>
    </w:p>
    <w:p w:rsidR="00931966" w:rsidRPr="00931966" w:rsidRDefault="00931966" w:rsidP="00931966">
      <w:pPr>
        <w:pStyle w:val="ConsPlusNormal"/>
        <w:jc w:val="right"/>
        <w:rPr>
          <w:rFonts w:ascii="Times New Roman" w:hAnsi="Times New Roman" w:cs="Times New Roman"/>
        </w:rPr>
      </w:pPr>
      <w:r w:rsidRPr="00931966">
        <w:rPr>
          <w:rFonts w:ascii="Times New Roman" w:hAnsi="Times New Roman" w:cs="Times New Roman"/>
        </w:rPr>
        <w:t xml:space="preserve">муниципального округа </w:t>
      </w:r>
    </w:p>
    <w:p w:rsidR="00931966" w:rsidRPr="00931966" w:rsidRDefault="00933ECC" w:rsidP="0093196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«23</w:t>
      </w:r>
      <w:r w:rsidR="00931966" w:rsidRPr="0093196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июня </w:t>
      </w:r>
      <w:r w:rsidR="00931966" w:rsidRPr="00931966">
        <w:rPr>
          <w:rFonts w:ascii="Times New Roman" w:hAnsi="Times New Roman" w:cs="Times New Roman"/>
        </w:rPr>
        <w:t xml:space="preserve">2026 г № </w:t>
      </w:r>
      <w:r>
        <w:rPr>
          <w:rFonts w:ascii="Times New Roman" w:hAnsi="Times New Roman" w:cs="Times New Roman"/>
        </w:rPr>
        <w:t>71</w:t>
      </w: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F03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6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542CE" w:rsidRDefault="004F03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сообщения муниципальными служащими </w:t>
      </w:r>
    </w:p>
    <w:p w:rsidR="004542CE" w:rsidRDefault="004F03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Кунашакского муниципального округа Челябинской области</w:t>
      </w:r>
    </w:p>
    <w:p w:rsidR="004542CE" w:rsidRDefault="004F03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возникновении личной заинтересованности при исполнении</w:t>
      </w:r>
    </w:p>
    <w:p w:rsidR="004542CE" w:rsidRDefault="004F03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должностных обязанностей, которая приводит</w:t>
      </w:r>
    </w:p>
    <w:p w:rsidR="004542CE" w:rsidRDefault="004F03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или может привести к конфликту интересов</w:t>
      </w:r>
    </w:p>
    <w:p w:rsidR="004542CE" w:rsidRDefault="004F03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- Порядок)</w:t>
      </w:r>
    </w:p>
    <w:p w:rsidR="004542CE" w:rsidRDefault="004542CE">
      <w:pPr>
        <w:pStyle w:val="ConsPlusNormal"/>
        <w:jc w:val="both"/>
      </w:pP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Порядком определяется порядок сообщения муниципальными служащими Кунашакского муниципального округа Челябинской области (далее - муниципальные служащие, </w:t>
      </w:r>
      <w:r w:rsidR="00931966">
        <w:rPr>
          <w:rFonts w:ascii="Times New Roman" w:hAnsi="Times New Roman" w:cs="Times New Roman"/>
          <w:sz w:val="28"/>
          <w:szCs w:val="28"/>
        </w:rPr>
        <w:t>Кунашакского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Муниципальные служащие обязаны в соответствии с законодательством Российской Федерации о противодействии коррупции сообщать </w:t>
      </w:r>
      <w:r w:rsidR="0093196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интересов, </w:t>
      </w:r>
      <w:r w:rsidR="009319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319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 также принимать меры по предотвращению или урегулированию конфликта интересов.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случае возникновения у муниципального служащего личной заинтересованности при исполнении должностных обязанностей, которая приводит или может привести к конфликту интересов, он обязан подать уведомление, как только ему стало известно о возникновении личной заинтересованности, но не позднее рабочего дня, следующего за днем, когда ему стало об этом известно.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="0093196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4542CE" w:rsidRPr="00931966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>
        <w:rPr>
          <w:rFonts w:ascii="Times New Roman" w:hAnsi="Times New Roman" w:cs="Times New Roman"/>
          <w:sz w:val="28"/>
          <w:szCs w:val="28"/>
        </w:rPr>
        <w:t xml:space="preserve">4. Лица, замещающие должности муниципальной службы </w:t>
      </w:r>
      <w:r w:rsidR="0093196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администрации, указанные в </w:t>
      </w:r>
      <w:r w:rsidRPr="00931966">
        <w:rPr>
          <w:rFonts w:ascii="Times New Roman" w:hAnsi="Times New Roman" w:cs="Times New Roman"/>
          <w:sz w:val="28"/>
          <w:szCs w:val="28"/>
        </w:rPr>
        <w:t xml:space="preserve">Перечне должностей муниципальной службы </w:t>
      </w:r>
      <w:r w:rsidR="0093196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1966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Кунашакского муниципального округа, направляют </w:t>
      </w:r>
      <w:hyperlink w:anchor="P109">
        <w:r w:rsidRPr="00931966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, составленное по форме согласно приложению 1 </w:t>
      </w:r>
      <w:r w:rsidR="0093196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931966">
        <w:rPr>
          <w:rFonts w:ascii="Times New Roman" w:hAnsi="Times New Roman" w:cs="Times New Roman"/>
          <w:sz w:val="28"/>
          <w:szCs w:val="28"/>
        </w:rPr>
        <w:t>к</w:t>
      </w:r>
      <w:r w:rsidR="00931966">
        <w:rPr>
          <w:rFonts w:ascii="Times New Roman" w:hAnsi="Times New Roman" w:cs="Times New Roman"/>
          <w:sz w:val="28"/>
          <w:szCs w:val="28"/>
        </w:rPr>
        <w:t xml:space="preserve"> </w:t>
      </w:r>
      <w:r w:rsidRPr="00931966">
        <w:rPr>
          <w:rFonts w:ascii="Times New Roman" w:hAnsi="Times New Roman" w:cs="Times New Roman"/>
          <w:sz w:val="28"/>
          <w:szCs w:val="28"/>
        </w:rPr>
        <w:t xml:space="preserve"> настоящему</w:t>
      </w:r>
      <w:proofErr w:type="gramEnd"/>
      <w:r w:rsidRPr="00931966">
        <w:rPr>
          <w:rFonts w:ascii="Times New Roman" w:hAnsi="Times New Roman" w:cs="Times New Roman"/>
          <w:sz w:val="28"/>
          <w:szCs w:val="28"/>
        </w:rPr>
        <w:t xml:space="preserve"> Порядку, Главе округа.</w:t>
      </w:r>
    </w:p>
    <w:p w:rsidR="004542CE" w:rsidRPr="00931966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931966">
        <w:rPr>
          <w:rFonts w:ascii="Times New Roman" w:hAnsi="Times New Roman" w:cs="Times New Roman"/>
          <w:sz w:val="28"/>
          <w:szCs w:val="28"/>
        </w:rPr>
        <w:t xml:space="preserve">5. Лица, замещающие должности муниципальной службы структурных подразделений с правом юридического лица, указанные в </w:t>
      </w:r>
      <w:hyperlink r:id="rId19">
        <w:r w:rsidRPr="00931966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, направляют </w:t>
      </w:r>
      <w:hyperlink w:anchor="P162">
        <w:r w:rsidRPr="00931966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31966">
        <w:rPr>
          <w:rFonts w:ascii="Times New Roman" w:hAnsi="Times New Roman" w:cs="Times New Roman"/>
          <w:sz w:val="28"/>
          <w:szCs w:val="28"/>
        </w:rPr>
        <w:t>, составленное по форме согласно приложению 2 к настоящему Порядку, руководителю структурного подразделения.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931966">
        <w:rPr>
          <w:rFonts w:ascii="Times New Roman" w:hAnsi="Times New Roman" w:cs="Times New Roman"/>
          <w:sz w:val="28"/>
          <w:szCs w:val="28"/>
        </w:rPr>
        <w:t xml:space="preserve">6. Уведомления муниципальных служащих, указанных в </w:t>
      </w:r>
      <w:hyperlink w:anchor="P58">
        <w:r w:rsidRPr="00931966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9">
        <w:r w:rsidRPr="0093196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Порядка, не позднее одного рабочего дня, следующего за днем поступления уведомления, передаются для предварительного рассмотрения в отдел муниципальной службы и кадров администрации Кунашакского муниципального округа (далее - отдел кадров) уполномоченному сотруднику (ответственного за работу по профилактике коррупционных и иных правонарушений) (далее - уполномоченный сотрудник).</w:t>
      </w:r>
    </w:p>
    <w:p w:rsidR="004542CE" w:rsidRPr="00931966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Регистрация уведомления осуществляется уполномоченным сотрудником в день его поступления в </w:t>
      </w:r>
      <w:hyperlink w:anchor="P205">
        <w:r w:rsidRPr="00931966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 учета уведомлений муниципальных служащих округа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Журнал).</w:t>
      </w:r>
    </w:p>
    <w:p w:rsidR="004542CE" w:rsidRPr="00931966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1966">
        <w:rPr>
          <w:rFonts w:ascii="Times New Roman" w:hAnsi="Times New Roman" w:cs="Times New Roman"/>
          <w:sz w:val="28"/>
          <w:szCs w:val="28"/>
        </w:rPr>
        <w:t>8. Копия зарегистрированного уведомления с отметкой о его регистрации передается муниципальному служащему, представившему уведомление, в течение 1 рабочего дня после регистрации уведомления.</w:t>
      </w:r>
    </w:p>
    <w:p w:rsidR="004542CE" w:rsidRPr="00931966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931966">
        <w:rPr>
          <w:rFonts w:ascii="Times New Roman" w:hAnsi="Times New Roman" w:cs="Times New Roman"/>
          <w:sz w:val="28"/>
          <w:szCs w:val="28"/>
        </w:rPr>
        <w:t>9. В ходе предварительного рассмотрения уведомлений уполномоченный сотрудник имеет право получать в установленном законодательством Российской Федерации порядке от лиц, направивших уведомления,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1966">
        <w:rPr>
          <w:rFonts w:ascii="Times New Roman" w:hAnsi="Times New Roman" w:cs="Times New Roman"/>
          <w:sz w:val="28"/>
          <w:szCs w:val="28"/>
        </w:rPr>
        <w:t xml:space="preserve">10. По результатам предварительного рассмотрения уведомлений, поступивших в соответствии с </w:t>
      </w:r>
      <w:hyperlink w:anchor="P60">
        <w:r w:rsidRPr="00931966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 настоящего Порядка в отдел кадров, уполномоченным сотрудником подготавливается м</w:t>
      </w:r>
      <w:r>
        <w:rPr>
          <w:rFonts w:ascii="Times New Roman" w:hAnsi="Times New Roman" w:cs="Times New Roman"/>
          <w:sz w:val="28"/>
          <w:szCs w:val="28"/>
        </w:rPr>
        <w:t>отивированное заключение на каждое из уведомлений.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Уведомления, заключения и другие материалы, полученные в ходе предварительного рассмотрения уведомлений, в течение 7 рабочих дней со дня поступления уведомлений в отдел кадров представляются председателю комиссии по соблюдению требований к служебному поведению муниципальных служащих Кунашакского муниципального округа Челябинской области и урегулированию конфликта интересов (далее - председатель комиссии).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направления запросов, указанных в </w:t>
      </w:r>
      <w:hyperlink w:anchor="P63">
        <w:r w:rsidRPr="00931966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Порядка, уведомления, заключения и другие материалы представляются председателю комиссии в течение 45 календарных дней со дня поступления уведомлений в отдел кадров. Указанный срок может быть продлен, но не более чем на 30 календарных дней.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Председатель комиссии при поступлении к нему уведомлений, заключений и других материалов, содержащих основания для проведения заседания комиссии,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информации.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Комиссия рассматривает уведомления и в порядке, установленном нормативными актами округа, принимает по ним одно из следующих решений: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признать, что при исполнении муниципальным служащим, направившим уведомление, должностных обязанностей конфликт интересов отсутствует;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0"/>
      <w:bookmarkEnd w:id="5"/>
      <w:r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служащим, направившим уведомление, должностных обязанностей личная заинтересованность приводит или может привести к конфликту интересов;</w:t>
      </w:r>
    </w:p>
    <w:p w:rsidR="004542CE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1"/>
      <w:bookmarkEnd w:id="6"/>
      <w:r>
        <w:rPr>
          <w:rFonts w:ascii="Times New Roman" w:hAnsi="Times New Roman" w:cs="Times New Roman"/>
          <w:sz w:val="28"/>
          <w:szCs w:val="28"/>
        </w:rPr>
        <w:t>3) признать, что муниципальным служащим, направившим уведомление, не соблюдались требования к урегулированию конфликта интересов.</w:t>
      </w:r>
    </w:p>
    <w:p w:rsidR="004542CE" w:rsidRPr="00931966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 случае принятия решений, предусмотренных </w:t>
      </w:r>
      <w:hyperlink w:anchor="P70">
        <w:r w:rsidRPr="00931966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1">
        <w:r w:rsidRPr="00931966">
          <w:rPr>
            <w:rFonts w:ascii="Times New Roman" w:hAnsi="Times New Roman" w:cs="Times New Roman"/>
            <w:sz w:val="28"/>
            <w:szCs w:val="28"/>
          </w:rPr>
          <w:t>3 пункта 11</w:t>
        </w:r>
      </w:hyperlink>
      <w:r w:rsidRPr="00931966">
        <w:rPr>
          <w:rFonts w:ascii="Times New Roman" w:hAnsi="Times New Roman" w:cs="Times New Roman"/>
          <w:sz w:val="28"/>
          <w:szCs w:val="28"/>
        </w:rPr>
        <w:t xml:space="preserve"> настоящего Порядка, отдел кадров направляет информацию о принятых Комиссией решениях:</w:t>
      </w:r>
    </w:p>
    <w:p w:rsidR="004542CE" w:rsidRPr="00931966" w:rsidRDefault="004F03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1966">
        <w:rPr>
          <w:rFonts w:ascii="Times New Roman" w:hAnsi="Times New Roman" w:cs="Times New Roman"/>
          <w:sz w:val="28"/>
          <w:szCs w:val="28"/>
        </w:rPr>
        <w:t>в отношении лиц, замещающих должности муниципальной службы в администрации, указанные в Перечне, - Главе округа;</w:t>
      </w:r>
    </w:p>
    <w:p w:rsidR="004542CE" w:rsidRPr="00931966" w:rsidRDefault="004F03A0">
      <w:pPr>
        <w:pStyle w:val="ConsPlusNormal"/>
        <w:ind w:firstLine="539"/>
        <w:jc w:val="both"/>
      </w:pPr>
      <w:r w:rsidRPr="00931966">
        <w:rPr>
          <w:rFonts w:ascii="Times New Roman" w:hAnsi="Times New Roman" w:cs="Times New Roman"/>
          <w:sz w:val="28"/>
          <w:szCs w:val="28"/>
        </w:rPr>
        <w:t xml:space="preserve">в отношении лиц, замещающих должности муниципальной службы структурных подразделений с правом юридического лица, указанные в </w:t>
      </w:r>
      <w:hyperlink r:id="rId20">
        <w:r w:rsidRPr="00931966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931966">
        <w:rPr>
          <w:rFonts w:ascii="Times New Roman" w:hAnsi="Times New Roman" w:cs="Times New Roman"/>
          <w:sz w:val="28"/>
          <w:szCs w:val="28"/>
        </w:rPr>
        <w:t>, - руководителю структурного</w:t>
      </w:r>
      <w:r w:rsidRPr="00931966">
        <w:t xml:space="preserve"> </w:t>
      </w:r>
      <w:r w:rsidRPr="00931966">
        <w:rPr>
          <w:rFonts w:ascii="Times New Roman" w:hAnsi="Times New Roman" w:cs="Times New Roman"/>
          <w:sz w:val="28"/>
          <w:szCs w:val="28"/>
        </w:rPr>
        <w:t>подразделения.</w:t>
      </w:r>
    </w:p>
    <w:p w:rsidR="004542CE" w:rsidRDefault="004542CE">
      <w:pPr>
        <w:pStyle w:val="ConsPlusNormal"/>
        <w:jc w:val="both"/>
      </w:pPr>
    </w:p>
    <w:p w:rsidR="00931966" w:rsidRDefault="00931966">
      <w:pPr>
        <w:pStyle w:val="ConsPlusNormal"/>
        <w:jc w:val="both"/>
      </w:pPr>
    </w:p>
    <w:p w:rsidR="00931966" w:rsidRPr="00931966" w:rsidRDefault="009319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1966">
        <w:rPr>
          <w:rFonts w:ascii="Times New Roman" w:hAnsi="Times New Roman" w:cs="Times New Roman"/>
          <w:sz w:val="28"/>
          <w:szCs w:val="28"/>
        </w:rPr>
        <w:t xml:space="preserve">Глава округа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1966">
        <w:rPr>
          <w:rFonts w:ascii="Times New Roman" w:hAnsi="Times New Roman" w:cs="Times New Roman"/>
          <w:sz w:val="28"/>
          <w:szCs w:val="28"/>
        </w:rPr>
        <w:t xml:space="preserve">Р.Г. </w:t>
      </w:r>
      <w:proofErr w:type="spellStart"/>
      <w:r w:rsidRPr="00931966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  <w:r w:rsidRPr="00931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2CE" w:rsidRPr="00931966" w:rsidRDefault="00454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F03A0">
      <w:pPr>
        <w:pStyle w:val="ab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4542CE" w:rsidRDefault="004F03A0">
      <w:pPr>
        <w:pStyle w:val="ab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Решению Собрания депутатов </w:t>
      </w:r>
    </w:p>
    <w:p w:rsidR="004542CE" w:rsidRDefault="004F03A0">
      <w:pPr>
        <w:pStyle w:val="ab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Кунашакского муниципального округа</w:t>
      </w:r>
    </w:p>
    <w:p w:rsidR="004542CE" w:rsidRDefault="004F03A0">
      <w:pPr>
        <w:pStyle w:val="ConsPlusNormal"/>
        <w:jc w:val="right"/>
      </w:pPr>
      <w:r>
        <w:rPr>
          <w:rFonts w:ascii="Times New Roman" w:hAnsi="Times New Roman" w:cs="Times New Roman"/>
        </w:rPr>
        <w:t>от</w:t>
      </w:r>
      <w:r w:rsidR="00933ECC">
        <w:rPr>
          <w:rFonts w:ascii="Times New Roman" w:hAnsi="Times New Roman" w:cs="Times New Roman"/>
        </w:rPr>
        <w:t>23 июня 2026 г</w:t>
      </w:r>
      <w:r>
        <w:rPr>
          <w:rFonts w:ascii="Times New Roman" w:hAnsi="Times New Roman" w:cs="Times New Roman"/>
        </w:rPr>
        <w:t xml:space="preserve"> №</w:t>
      </w:r>
      <w:r w:rsidR="00933ECC">
        <w:rPr>
          <w:rFonts w:ascii="Times New Roman" w:hAnsi="Times New Roman" w:cs="Times New Roman"/>
        </w:rPr>
        <w:t xml:space="preserve"> 71</w:t>
      </w:r>
    </w:p>
    <w:p w:rsidR="004542CE" w:rsidRDefault="004542CE">
      <w:pPr>
        <w:pStyle w:val="ConsPlusNonformat"/>
        <w:jc w:val="right"/>
      </w:pPr>
    </w:p>
    <w:p w:rsidR="004542CE" w:rsidRDefault="004542CE">
      <w:pPr>
        <w:pStyle w:val="ConsPlusNonformat"/>
        <w:jc w:val="right"/>
      </w:pPr>
    </w:p>
    <w:p w:rsidR="004542CE" w:rsidRDefault="004F03A0">
      <w:pPr>
        <w:pStyle w:val="ConsPlusNonformat"/>
        <w:jc w:val="right"/>
      </w:pPr>
      <w:r>
        <w:t>_________________________</w:t>
      </w:r>
    </w:p>
    <w:p w:rsidR="004542CE" w:rsidRDefault="004F03A0">
      <w:pPr>
        <w:pStyle w:val="ConsPlusNonformat"/>
        <w:jc w:val="right"/>
      </w:pPr>
      <w:r>
        <w:t>(отметка об ознакомлении)</w:t>
      </w:r>
    </w:p>
    <w:p w:rsidR="004542CE" w:rsidRDefault="004542CE">
      <w:pPr>
        <w:pStyle w:val="ConsPlusNonformat"/>
        <w:jc w:val="both"/>
      </w:pPr>
    </w:p>
    <w:p w:rsidR="004542CE" w:rsidRDefault="004F03A0">
      <w:pPr>
        <w:pStyle w:val="ConsPlusNonformat"/>
        <w:jc w:val="both"/>
      </w:pPr>
      <w:r>
        <w:t xml:space="preserve">                                      Главе Кунашакского муниципального округа</w:t>
      </w:r>
    </w:p>
    <w:p w:rsidR="004542CE" w:rsidRDefault="004F03A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4542CE" w:rsidRDefault="004F03A0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4542CE" w:rsidRDefault="004F03A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4542CE" w:rsidRDefault="004F03A0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4542CE" w:rsidRDefault="004542CE">
      <w:pPr>
        <w:pStyle w:val="ConsPlusNonformat"/>
        <w:jc w:val="both"/>
      </w:pPr>
    </w:p>
    <w:p w:rsidR="004542CE" w:rsidRDefault="004F03A0">
      <w:pPr>
        <w:pStyle w:val="ConsPlusNonformat"/>
        <w:jc w:val="both"/>
      </w:pPr>
      <w:bookmarkStart w:id="7" w:name="P109"/>
      <w:bookmarkEnd w:id="7"/>
      <w:r>
        <w:t xml:space="preserve">                                Уведомление</w:t>
      </w:r>
    </w:p>
    <w:p w:rsidR="004542CE" w:rsidRDefault="004F03A0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4542CE" w:rsidRDefault="004F03A0">
      <w:pPr>
        <w:pStyle w:val="ConsPlusNonformat"/>
        <w:jc w:val="both"/>
      </w:pPr>
      <w:r>
        <w:t xml:space="preserve">                 при исполнении должностных обязанностей,</w:t>
      </w:r>
    </w:p>
    <w:p w:rsidR="004542CE" w:rsidRDefault="004F03A0">
      <w:pPr>
        <w:pStyle w:val="ConsPlusNonformat"/>
        <w:jc w:val="both"/>
      </w:pPr>
      <w:r>
        <w:t xml:space="preserve">                    которая приводит или может привести</w:t>
      </w:r>
    </w:p>
    <w:p w:rsidR="004542CE" w:rsidRDefault="004F03A0">
      <w:pPr>
        <w:pStyle w:val="ConsPlusNonformat"/>
        <w:jc w:val="both"/>
      </w:pPr>
      <w:r>
        <w:t xml:space="preserve">                           к конфликту интересов</w:t>
      </w:r>
    </w:p>
    <w:p w:rsidR="004542CE" w:rsidRDefault="004542CE">
      <w:pPr>
        <w:pStyle w:val="ConsPlusNonformat"/>
        <w:jc w:val="both"/>
      </w:pPr>
    </w:p>
    <w:p w:rsidR="004542CE" w:rsidRDefault="004F03A0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4542CE" w:rsidRDefault="004F03A0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4542CE" w:rsidRDefault="004F03A0">
      <w:pPr>
        <w:pStyle w:val="ConsPlusNonformat"/>
        <w:jc w:val="both"/>
      </w:pPr>
      <w:r>
        <w:t>интересов (нужное подчеркнуть).</w:t>
      </w:r>
    </w:p>
    <w:p w:rsidR="004542CE" w:rsidRDefault="004F03A0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4542CE" w:rsidRDefault="004F03A0">
      <w:pPr>
        <w:pStyle w:val="ConsPlusNonformat"/>
        <w:jc w:val="both"/>
      </w:pPr>
      <w:r>
        <w:t>заинтересованности: _______________________________________________________</w:t>
      </w:r>
    </w:p>
    <w:p w:rsidR="004542CE" w:rsidRDefault="004F03A0">
      <w:pPr>
        <w:pStyle w:val="ConsPlusNonformat"/>
        <w:jc w:val="both"/>
      </w:pPr>
      <w:r>
        <w:t>__________________________________________________________________________.</w:t>
      </w:r>
    </w:p>
    <w:p w:rsidR="004542CE" w:rsidRDefault="004F03A0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4542CE" w:rsidRDefault="004F03A0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4542CE" w:rsidRDefault="004F03A0">
      <w:pPr>
        <w:pStyle w:val="ConsPlusNonformat"/>
        <w:jc w:val="both"/>
      </w:pPr>
      <w:r>
        <w:t>__________________________________________________________________________.</w:t>
      </w:r>
    </w:p>
    <w:p w:rsidR="004542CE" w:rsidRDefault="004F03A0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4542CE" w:rsidRDefault="004F03A0">
      <w:pPr>
        <w:pStyle w:val="ConsPlusNonformat"/>
        <w:jc w:val="both"/>
      </w:pPr>
      <w:r>
        <w:t>интересов:</w:t>
      </w:r>
    </w:p>
    <w:p w:rsidR="004542CE" w:rsidRDefault="004F03A0">
      <w:pPr>
        <w:pStyle w:val="ConsPlusNonformat"/>
        <w:jc w:val="both"/>
      </w:pPr>
      <w:r>
        <w:t>___________________________________________________________________________</w:t>
      </w:r>
    </w:p>
    <w:p w:rsidR="004542CE" w:rsidRDefault="004F03A0">
      <w:pPr>
        <w:pStyle w:val="ConsPlusNonformat"/>
        <w:jc w:val="both"/>
      </w:pPr>
      <w:r>
        <w:t>__________________________________________________________________________.</w:t>
      </w:r>
    </w:p>
    <w:p w:rsidR="004542CE" w:rsidRDefault="004F03A0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4542CE" w:rsidRDefault="004F03A0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 требований  к  служебному  поведению муниципальных служащих</w:t>
      </w:r>
    </w:p>
    <w:p w:rsidR="004542CE" w:rsidRDefault="004F03A0">
      <w:pPr>
        <w:pStyle w:val="ConsPlusNonformat"/>
        <w:jc w:val="both"/>
      </w:pPr>
      <w:r>
        <w:t>Кунашакского муниципального округа Челябинской области и урегулированию конфликта</w:t>
      </w:r>
    </w:p>
    <w:p w:rsidR="004542CE" w:rsidRDefault="004F03A0">
      <w:pPr>
        <w:pStyle w:val="ConsPlusNonformat"/>
        <w:jc w:val="both"/>
      </w:pPr>
      <w:r>
        <w:t>интересов (нужное подчеркнуть).</w:t>
      </w:r>
    </w:p>
    <w:p w:rsidR="004542CE" w:rsidRDefault="004542CE">
      <w:pPr>
        <w:pStyle w:val="ConsPlusNonformat"/>
        <w:jc w:val="both"/>
      </w:pPr>
    </w:p>
    <w:p w:rsidR="004542CE" w:rsidRDefault="004F03A0">
      <w:pPr>
        <w:pStyle w:val="ConsPlusNonformat"/>
        <w:jc w:val="both"/>
      </w:pPr>
      <w:r>
        <w:t>"___" _________ 20___ г. ____________________________ _____________________</w:t>
      </w:r>
    </w:p>
    <w:p w:rsidR="004542CE" w:rsidRDefault="004F03A0">
      <w:pPr>
        <w:pStyle w:val="ConsPlusNonformat"/>
        <w:jc w:val="both"/>
      </w:pPr>
      <w:r>
        <w:t xml:space="preserve">                         (подпись лица, направляющего (расшифровка подписи)</w:t>
      </w:r>
    </w:p>
    <w:p w:rsidR="004542CE" w:rsidRDefault="004F03A0">
      <w:pPr>
        <w:pStyle w:val="ConsPlusNonformat"/>
        <w:jc w:val="both"/>
      </w:pPr>
      <w:r>
        <w:t xml:space="preserve">                                  уведомление)</w:t>
      </w: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F03A0">
      <w:pPr>
        <w:pStyle w:val="ab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4542CE" w:rsidRDefault="004F03A0">
      <w:pPr>
        <w:pStyle w:val="ab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Решению Собрания депутатов </w:t>
      </w:r>
    </w:p>
    <w:p w:rsidR="004542CE" w:rsidRDefault="004F03A0">
      <w:pPr>
        <w:pStyle w:val="ab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Кунашакского муниципального округа</w:t>
      </w:r>
    </w:p>
    <w:p w:rsidR="004542CE" w:rsidRDefault="004F03A0">
      <w:pPr>
        <w:pStyle w:val="ConsPlusNormal"/>
        <w:jc w:val="right"/>
      </w:pPr>
      <w:r>
        <w:rPr>
          <w:rFonts w:ascii="Times New Roman" w:hAnsi="Times New Roman" w:cs="Times New Roman"/>
        </w:rPr>
        <w:t xml:space="preserve">от </w:t>
      </w:r>
      <w:r w:rsidR="00933ECC">
        <w:rPr>
          <w:rFonts w:ascii="Times New Roman" w:hAnsi="Times New Roman" w:cs="Times New Roman"/>
        </w:rPr>
        <w:t xml:space="preserve">23 июня 2026 г </w:t>
      </w:r>
      <w:r>
        <w:rPr>
          <w:rFonts w:ascii="Times New Roman" w:hAnsi="Times New Roman" w:cs="Times New Roman"/>
        </w:rPr>
        <w:t xml:space="preserve">№ </w:t>
      </w:r>
      <w:r w:rsidR="00933ECC">
        <w:rPr>
          <w:rFonts w:ascii="Times New Roman" w:hAnsi="Times New Roman" w:cs="Times New Roman"/>
        </w:rPr>
        <w:t>71</w:t>
      </w:r>
      <w:bookmarkStart w:id="8" w:name="_GoBack"/>
      <w:bookmarkEnd w:id="8"/>
    </w:p>
    <w:p w:rsidR="004542CE" w:rsidRDefault="004542CE">
      <w:pPr>
        <w:pStyle w:val="ConsPlusNonformat"/>
        <w:jc w:val="right"/>
      </w:pPr>
    </w:p>
    <w:p w:rsidR="004542CE" w:rsidRDefault="004542CE">
      <w:pPr>
        <w:pStyle w:val="ConsPlusNonformat"/>
        <w:jc w:val="right"/>
      </w:pPr>
    </w:p>
    <w:p w:rsidR="004542CE" w:rsidRDefault="004542CE">
      <w:pPr>
        <w:pStyle w:val="ConsPlusNonformat"/>
        <w:jc w:val="right"/>
      </w:pPr>
    </w:p>
    <w:p w:rsidR="004542CE" w:rsidRDefault="004F03A0">
      <w:pPr>
        <w:pStyle w:val="ConsPlusNonformat"/>
        <w:jc w:val="right"/>
      </w:pPr>
      <w:r>
        <w:t>_________________________</w:t>
      </w:r>
    </w:p>
    <w:p w:rsidR="004542CE" w:rsidRDefault="004F03A0">
      <w:pPr>
        <w:pStyle w:val="ConsPlusNonformat"/>
        <w:jc w:val="right"/>
      </w:pPr>
      <w:r>
        <w:t>(отметка об ознакомлении)</w:t>
      </w:r>
    </w:p>
    <w:p w:rsidR="004542CE" w:rsidRDefault="004542CE">
      <w:pPr>
        <w:pStyle w:val="ConsPlusNonformat"/>
        <w:jc w:val="both"/>
      </w:pPr>
    </w:p>
    <w:p w:rsidR="004542CE" w:rsidRDefault="004F03A0">
      <w:pPr>
        <w:pStyle w:val="ConsPlusNonformat"/>
        <w:jc w:val="both"/>
      </w:pPr>
      <w:r>
        <w:t xml:space="preserve">                                    Руководителю структурного подразделения</w:t>
      </w:r>
    </w:p>
    <w:p w:rsidR="004542CE" w:rsidRDefault="004F03A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542CE" w:rsidRDefault="004F03A0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4542CE" w:rsidRDefault="004F03A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542CE" w:rsidRDefault="004F03A0">
      <w:pPr>
        <w:pStyle w:val="ConsPlusNonformat"/>
        <w:jc w:val="both"/>
      </w:pPr>
      <w:r>
        <w:t xml:space="preserve">                                        (Ф.И.О., замещаемая должность)</w:t>
      </w:r>
    </w:p>
    <w:p w:rsidR="004542CE" w:rsidRDefault="004542CE">
      <w:pPr>
        <w:pStyle w:val="ConsPlusNonformat"/>
        <w:jc w:val="both"/>
      </w:pPr>
    </w:p>
    <w:p w:rsidR="004542CE" w:rsidRDefault="004F03A0">
      <w:pPr>
        <w:pStyle w:val="ConsPlusNonformat"/>
        <w:jc w:val="both"/>
      </w:pPr>
      <w:bookmarkStart w:id="9" w:name="P162"/>
      <w:bookmarkEnd w:id="9"/>
      <w:r>
        <w:t xml:space="preserve">                                Уведомление</w:t>
      </w:r>
    </w:p>
    <w:p w:rsidR="004542CE" w:rsidRDefault="004F03A0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4542CE" w:rsidRDefault="004F03A0">
      <w:pPr>
        <w:pStyle w:val="ConsPlusNonformat"/>
        <w:jc w:val="both"/>
      </w:pPr>
      <w:r>
        <w:t xml:space="preserve">                 при исполнении должностных обязанностей,</w:t>
      </w:r>
    </w:p>
    <w:p w:rsidR="004542CE" w:rsidRDefault="004F03A0">
      <w:pPr>
        <w:pStyle w:val="ConsPlusNonformat"/>
        <w:jc w:val="both"/>
      </w:pPr>
      <w:r>
        <w:t xml:space="preserve">                    которая приводит или может привести</w:t>
      </w:r>
    </w:p>
    <w:p w:rsidR="004542CE" w:rsidRDefault="004F03A0">
      <w:pPr>
        <w:pStyle w:val="ConsPlusNonformat"/>
        <w:jc w:val="both"/>
      </w:pPr>
      <w:r>
        <w:t xml:space="preserve">                           к конфликту интересов</w:t>
      </w:r>
    </w:p>
    <w:p w:rsidR="004542CE" w:rsidRDefault="004542CE">
      <w:pPr>
        <w:pStyle w:val="ConsPlusNonformat"/>
        <w:jc w:val="both"/>
      </w:pPr>
    </w:p>
    <w:p w:rsidR="004542CE" w:rsidRDefault="004F03A0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4542CE" w:rsidRDefault="004F03A0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4542CE" w:rsidRDefault="004F03A0">
      <w:pPr>
        <w:pStyle w:val="ConsPlusNonformat"/>
        <w:jc w:val="both"/>
      </w:pPr>
      <w:r>
        <w:t>интересов (нужное подчеркнуть).</w:t>
      </w:r>
    </w:p>
    <w:p w:rsidR="004542CE" w:rsidRDefault="004F03A0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4542CE" w:rsidRDefault="004F03A0">
      <w:pPr>
        <w:pStyle w:val="ConsPlusNonformat"/>
        <w:jc w:val="both"/>
      </w:pPr>
      <w:r>
        <w:t>заинтересованности: _______________________________________________________</w:t>
      </w:r>
    </w:p>
    <w:p w:rsidR="004542CE" w:rsidRDefault="004F03A0">
      <w:pPr>
        <w:pStyle w:val="ConsPlusNonformat"/>
        <w:jc w:val="both"/>
      </w:pPr>
      <w:r>
        <w:t>__________________________________________________________________________.</w:t>
      </w:r>
    </w:p>
    <w:p w:rsidR="004542CE" w:rsidRDefault="004F03A0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4542CE" w:rsidRDefault="004F03A0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4542CE" w:rsidRDefault="004F03A0">
      <w:pPr>
        <w:pStyle w:val="ConsPlusNonformat"/>
        <w:jc w:val="both"/>
      </w:pPr>
      <w:r>
        <w:t>__________________________________________________________________________.</w:t>
      </w:r>
    </w:p>
    <w:p w:rsidR="004542CE" w:rsidRDefault="004F03A0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4542CE" w:rsidRDefault="004F03A0">
      <w:pPr>
        <w:pStyle w:val="ConsPlusNonformat"/>
        <w:jc w:val="both"/>
      </w:pPr>
      <w:r>
        <w:t>интересов: ________________________________________________________________</w:t>
      </w:r>
    </w:p>
    <w:p w:rsidR="004542CE" w:rsidRDefault="004F03A0">
      <w:pPr>
        <w:pStyle w:val="ConsPlusNonformat"/>
        <w:jc w:val="both"/>
      </w:pPr>
      <w:r>
        <w:t>__________________________________________________________________________.</w:t>
      </w:r>
    </w:p>
    <w:p w:rsidR="004542CE" w:rsidRDefault="004F03A0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4542CE" w:rsidRDefault="004F03A0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 требований  к  служебному  поведению муниципальных служащих</w:t>
      </w:r>
    </w:p>
    <w:p w:rsidR="004542CE" w:rsidRDefault="004F03A0">
      <w:pPr>
        <w:pStyle w:val="ConsPlusNonformat"/>
      </w:pPr>
      <w:r>
        <w:t>Кунашакского муниципального округа Челябинской области и урегулированию конфликта интересов (нужное подчеркнуть).</w:t>
      </w:r>
    </w:p>
    <w:p w:rsidR="004542CE" w:rsidRDefault="004542CE">
      <w:pPr>
        <w:pStyle w:val="ConsPlusNonformat"/>
        <w:jc w:val="both"/>
      </w:pPr>
    </w:p>
    <w:p w:rsidR="004542CE" w:rsidRDefault="004F03A0">
      <w:pPr>
        <w:pStyle w:val="ConsPlusNonformat"/>
        <w:jc w:val="both"/>
      </w:pPr>
      <w:r>
        <w:t>"___" _________ 20___ г. ____________________________ _____________________</w:t>
      </w:r>
    </w:p>
    <w:p w:rsidR="004542CE" w:rsidRDefault="004F03A0">
      <w:pPr>
        <w:pStyle w:val="ConsPlusNonformat"/>
        <w:jc w:val="both"/>
      </w:pPr>
      <w:r>
        <w:t xml:space="preserve">                         (подпись лица, направляющего (расшифровка подписи)</w:t>
      </w:r>
    </w:p>
    <w:p w:rsidR="004542CE" w:rsidRDefault="004F03A0">
      <w:pPr>
        <w:pStyle w:val="ConsPlusNonformat"/>
        <w:jc w:val="both"/>
      </w:pPr>
      <w:r>
        <w:t xml:space="preserve">                                 уведомление)</w:t>
      </w: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p w:rsidR="004542CE" w:rsidRDefault="004542CE">
      <w:pPr>
        <w:pStyle w:val="ConsPlusNormal"/>
        <w:jc w:val="both"/>
      </w:pPr>
    </w:p>
    <w:sectPr w:rsidR="004542C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991" w:bottom="1134" w:left="1418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D6" w:rsidRDefault="006F48D6">
      <w:pPr>
        <w:spacing w:after="0" w:line="240" w:lineRule="auto"/>
      </w:pPr>
      <w:r>
        <w:separator/>
      </w:r>
    </w:p>
  </w:endnote>
  <w:endnote w:type="continuationSeparator" w:id="0">
    <w:p w:rsidR="006F48D6" w:rsidRDefault="006F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F03A0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9A690B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42CE" w:rsidRDefault="004F03A0">
                          <w:pPr>
                            <w:pStyle w:val="a8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69A690B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542CE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542CE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542CE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542CE">
    <w:pPr>
      <w:pStyle w:val="a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542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D6" w:rsidRDefault="006F48D6">
      <w:pPr>
        <w:spacing w:after="0" w:line="240" w:lineRule="auto"/>
      </w:pPr>
      <w:r>
        <w:separator/>
      </w:r>
    </w:p>
  </w:footnote>
  <w:footnote w:type="continuationSeparator" w:id="0">
    <w:p w:rsidR="006F48D6" w:rsidRDefault="006F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F03A0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67C06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42CE" w:rsidRDefault="004F03A0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67C06F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F03A0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102B27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69545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42CE" w:rsidRDefault="004542CE">
                          <w:pPr>
                            <w:pStyle w:val="a6"/>
                            <w:rPr>
                              <w:rStyle w:val="a9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2" path="m0,0l-2147483645,0l-2147483645,-2147483646l0,-2147483646xe" stroked="f" o:allowincell="f" style="position:absolute;margin-left:240.4pt;margin-top:0.05pt;width:1.1pt;height:13.3pt;mso-wrap-style:none;v-text-anchor:middle;mso-position-horizontal:center;mso-position-horizontal-relative:margin" wp14:anchorId="102B27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F03A0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102B27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69545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42CE" w:rsidRDefault="004542CE">
                          <w:pPr>
                            <w:pStyle w:val="a6"/>
                            <w:rPr>
                              <w:rStyle w:val="a9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2" path="m0,0l-2147483645,0l-2147483645,-2147483646l0,-2147483646xe" stroked="f" o:allowincell="f" style="position:absolute;margin-left:240.4pt;margin-top:0.05pt;width:1.1pt;height:13.3pt;mso-wrap-style:none;v-text-anchor:middle;mso-position-horizontal:center;mso-position-horizontal-relative:margin" wp14:anchorId="102B27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542CE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F03A0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02B27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69545"/>
              <wp:effectExtent l="0" t="0" r="0" b="0"/>
              <wp:wrapSquare wrapText="bothSides"/>
              <wp:docPr id="7" name="Врез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42CE" w:rsidRDefault="004542CE">
                          <w:pPr>
                            <w:pStyle w:val="a6"/>
                            <w:rPr>
                              <w:rStyle w:val="a9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 1" path="m0,0l-2147483645,0l-2147483645,-2147483646l0,-2147483646xe" stroked="f" o:allowincell="f" style="position:absolute;margin-left:236.8pt;margin-top:0.05pt;width:1.1pt;height:13.3pt;mso-wrap-style:none;v-text-anchor:middle;mso-position-horizontal:center;mso-position-horizontal-relative:margin" wp14:anchorId="102B27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CE" w:rsidRDefault="004F03A0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102B27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69545"/>
              <wp:effectExtent l="0" t="0" r="0" b="0"/>
              <wp:wrapSquare wrapText="bothSides"/>
              <wp:docPr id="8" name="Врез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42CE" w:rsidRDefault="004542CE">
                          <w:pPr>
                            <w:pStyle w:val="a6"/>
                            <w:rPr>
                              <w:rStyle w:val="a9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 1" path="m0,0l-2147483645,0l-2147483645,-2147483646l0,-2147483646xe" stroked="f" o:allowincell="f" style="position:absolute;margin-left:236.8pt;margin-top:0.05pt;width:1.1pt;height:13.3pt;mso-wrap-style:none;v-text-anchor:middle;mso-position-horizontal:center;mso-position-horizontal-relative:margin" wp14:anchorId="102B27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04846"/>
    <w:multiLevelType w:val="hybridMultilevel"/>
    <w:tmpl w:val="41C4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77CDA"/>
    <w:multiLevelType w:val="hybridMultilevel"/>
    <w:tmpl w:val="D5F6F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CE"/>
    <w:rsid w:val="004542CE"/>
    <w:rsid w:val="004F03A0"/>
    <w:rsid w:val="006F48D6"/>
    <w:rsid w:val="007964AB"/>
    <w:rsid w:val="00844319"/>
    <w:rsid w:val="008D166D"/>
    <w:rsid w:val="00931966"/>
    <w:rsid w:val="00933ECC"/>
    <w:rsid w:val="009D603C"/>
    <w:rsid w:val="00B76B30"/>
    <w:rsid w:val="00C6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19596-D8A4-454B-B683-0769D758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uiPriority w:val="11"/>
    <w:qFormat/>
    <w:rsid w:val="00055F57"/>
    <w:rPr>
      <w:rFonts w:eastAsiaTheme="minorEastAsia"/>
      <w:color w:val="5A5A5A" w:themeColor="text1" w:themeTint="A5"/>
      <w:spacing w:val="15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916E66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916E66"/>
  </w:style>
  <w:style w:type="character" w:styleId="a9">
    <w:name w:val="page number"/>
    <w:basedOn w:val="a0"/>
    <w:uiPriority w:val="99"/>
    <w:rsid w:val="00916E66"/>
    <w:rPr>
      <w:rFonts w:cs="Times New Roman"/>
    </w:rPr>
  </w:style>
  <w:style w:type="character" w:customStyle="1" w:styleId="aa">
    <w:name w:val="Без интервала Знак"/>
    <w:link w:val="ab"/>
    <w:qFormat/>
    <w:locked/>
    <w:rsid w:val="00BA680A"/>
    <w:rPr>
      <w:sz w:val="24"/>
      <w:szCs w:val="24"/>
    </w:rPr>
  </w:style>
  <w:style w:type="character" w:styleId="ac">
    <w:name w:val="Hyperlink"/>
    <w:rPr>
      <w:color w:val="000080"/>
      <w:u w:val="singl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Стиль1"/>
    <w:basedOn w:val="a4"/>
    <w:next w:val="a"/>
    <w:qFormat/>
    <w:rsid w:val="00055F57"/>
    <w:pPr>
      <w:spacing w:line="276" w:lineRule="auto"/>
    </w:pPr>
    <w:rPr>
      <w:rFonts w:ascii="Times New Roman" w:hAnsi="Times New Roman"/>
      <w:sz w:val="28"/>
      <w:lang w:eastAsia="ru-RU"/>
    </w:rPr>
  </w:style>
  <w:style w:type="paragraph" w:styleId="a4">
    <w:name w:val="Subtitle"/>
    <w:basedOn w:val="a"/>
    <w:next w:val="a"/>
    <w:link w:val="a3"/>
    <w:uiPriority w:val="11"/>
    <w:qFormat/>
    <w:rsid w:val="00055F57"/>
    <w:rPr>
      <w:rFonts w:eastAsiaTheme="minorEastAsia"/>
      <w:color w:val="5A5A5A" w:themeColor="text1" w:themeTint="A5"/>
      <w:spacing w:val="15"/>
    </w:rPr>
  </w:style>
  <w:style w:type="paragraph" w:customStyle="1" w:styleId="ConsPlusNormal">
    <w:name w:val="ConsPlusNormal"/>
    <w:qFormat/>
    <w:rsid w:val="004A081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4A081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A081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4A081A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user1">
    <w:name w:val="Колонтитулы (user)"/>
    <w:basedOn w:val="a"/>
    <w:qFormat/>
  </w:style>
  <w:style w:type="paragraph" w:customStyle="1" w:styleId="af2">
    <w:name w:val="Колонтитулы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916E66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916E66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link w:val="aa"/>
    <w:qFormat/>
    <w:rsid w:val="00BA680A"/>
    <w:rPr>
      <w:sz w:val="24"/>
      <w:szCs w:val="24"/>
    </w:rPr>
  </w:style>
  <w:style w:type="paragraph" w:customStyle="1" w:styleId="user2">
    <w:name w:val="Содержимое врезки (user)"/>
    <w:basedOn w:val="a"/>
    <w:qFormat/>
  </w:style>
  <w:style w:type="paragraph" w:customStyle="1" w:styleId="af3">
    <w:name w:val="Содержимое врезки"/>
    <w:basedOn w:val="a"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af4">
    <w:name w:val="Table Grid"/>
    <w:basedOn w:val="a1"/>
    <w:uiPriority w:val="39"/>
    <w:rsid w:val="00916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C6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30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69&amp;n=229109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login.consultant.ru/link/?req=doc&amp;base=RLAW169&amp;n=191108&amp;dst=1000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69&amp;n=239252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6" TargetMode="External"/><Relationship Id="rId19" Type="http://schemas.openxmlformats.org/officeDocument/2006/relationships/hyperlink" Target="https://login.consultant.ru/link/?req=doc&amp;base=RLAW169&amp;n=191108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580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1</cp:lastModifiedBy>
  <cp:revision>14</cp:revision>
  <dcterms:created xsi:type="dcterms:W3CDTF">2026-05-14T06:51:00Z</dcterms:created>
  <dcterms:modified xsi:type="dcterms:W3CDTF">2026-06-26T10:45:00Z</dcterms:modified>
  <dc:language>ru-RU</dc:language>
</cp:coreProperties>
</file>